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73E8" w:rsidP="00E048F9" w:rsidRDefault="00897448" w14:paraId="327DE691" w14:textId="717E0330">
      <w:pPr>
        <w:pStyle w:val="Normaalweb"/>
        <w:shd w:val="clear" w:color="auto" w:fill="FFFFFF"/>
        <w:spacing w:line="276" w:lineRule="auto"/>
        <w:rPr>
          <w:rStyle w:val="eop"/>
          <w:rFonts w:ascii="Calibri" w:hAnsi="Calibri" w:cs="Calibri"/>
          <w:color w:val="000000"/>
          <w:sz w:val="22"/>
          <w:szCs w:val="22"/>
          <w:shd w:val="clear" w:color="auto" w:fill="FFFFFF"/>
        </w:rPr>
      </w:pPr>
      <w:r w:rsidRPr="007950EC">
        <w:rPr>
          <w:rFonts w:asciiTheme="majorHAnsi" w:hAnsiTheme="majorHAnsi"/>
          <w:b/>
          <w:color w:val="000000" w:themeColor="text1"/>
          <w:sz w:val="24"/>
          <w:szCs w:val="24"/>
        </w:rPr>
        <w:t xml:space="preserve">Passend </w:t>
      </w:r>
      <w:r w:rsidRPr="007950EC" w:rsidR="001F405E">
        <w:rPr>
          <w:rFonts w:asciiTheme="majorHAnsi" w:hAnsiTheme="majorHAnsi"/>
          <w:b/>
          <w:color w:val="000000" w:themeColor="text1"/>
          <w:sz w:val="24"/>
          <w:szCs w:val="24"/>
        </w:rPr>
        <w:t>O</w:t>
      </w:r>
      <w:r w:rsidRPr="007950EC">
        <w:rPr>
          <w:rFonts w:asciiTheme="majorHAnsi" w:hAnsiTheme="majorHAnsi"/>
          <w:b/>
          <w:color w:val="000000" w:themeColor="text1"/>
          <w:sz w:val="24"/>
          <w:szCs w:val="24"/>
        </w:rPr>
        <w:t>nderwij</w:t>
      </w:r>
      <w:r w:rsidRPr="007950EC" w:rsidR="001F405E">
        <w:rPr>
          <w:rFonts w:asciiTheme="majorHAnsi" w:hAnsiTheme="majorHAnsi"/>
          <w:b/>
          <w:color w:val="000000" w:themeColor="text1"/>
          <w:sz w:val="24"/>
          <w:szCs w:val="24"/>
        </w:rPr>
        <w:t>s</w:t>
      </w:r>
      <w:r w:rsidR="00531E77">
        <w:rPr>
          <w:rFonts w:asciiTheme="majorHAnsi" w:hAnsiTheme="majorHAnsi"/>
          <w:b/>
          <w:color w:val="000000" w:themeColor="text1"/>
          <w:sz w:val="22"/>
          <w:szCs w:val="22"/>
        </w:rPr>
        <w:br/>
      </w:r>
      <w:r w:rsidR="00531E77">
        <w:rPr>
          <w:rFonts w:asciiTheme="majorHAnsi" w:hAnsiTheme="majorHAnsi"/>
          <w:b/>
          <w:color w:val="000000" w:themeColor="text1"/>
          <w:sz w:val="22"/>
          <w:szCs w:val="22"/>
        </w:rPr>
        <w:br/>
      </w:r>
      <w:r w:rsidR="001E0BD7">
        <w:rPr>
          <w:rFonts w:ascii="Calibri" w:hAnsi="Calibri" w:cs="Calibri"/>
          <w:color w:val="000000"/>
          <w:sz w:val="22"/>
          <w:szCs w:val="22"/>
        </w:rPr>
        <w:t>Vanaf 1 augustus 2014 is de Wet Passend Onderwijs van kracht. Met Passend Onderwijs streven we naar een zo passend mogelijke onderwijsplek voor alle leerlingen</w:t>
      </w:r>
      <w:r w:rsidR="00516676">
        <w:rPr>
          <w:rFonts w:ascii="Calibri" w:hAnsi="Calibri" w:cs="Calibri"/>
          <w:color w:val="000000"/>
          <w:sz w:val="22"/>
          <w:szCs w:val="22"/>
        </w:rPr>
        <w:t>,</w:t>
      </w:r>
      <w:r w:rsidR="001E0BD7">
        <w:rPr>
          <w:rFonts w:ascii="Calibri" w:hAnsi="Calibri" w:cs="Calibri"/>
          <w:color w:val="000000"/>
          <w:sz w:val="22"/>
          <w:szCs w:val="22"/>
        </w:rPr>
        <w:t xml:space="preserve"> dus ook voor leerlingen die extra ondersteuning nodig hebben. </w:t>
      </w:r>
      <w:r w:rsidR="003D6BE0">
        <w:rPr>
          <w:rFonts w:ascii="Calibri" w:hAnsi="Calibri" w:cs="Calibri"/>
          <w:color w:val="000000"/>
          <w:sz w:val="22"/>
          <w:szCs w:val="22"/>
        </w:rPr>
        <w:t>Atalenta</w:t>
      </w:r>
      <w:r w:rsidR="008C1F72">
        <w:rPr>
          <w:rFonts w:ascii="Calibri" w:hAnsi="Calibri" w:cs="Calibri"/>
          <w:color w:val="000000"/>
          <w:sz w:val="22"/>
          <w:szCs w:val="22"/>
        </w:rPr>
        <w:t xml:space="preserve"> </w:t>
      </w:r>
      <w:r w:rsidR="003D6BE0">
        <w:rPr>
          <w:rFonts w:ascii="Calibri" w:hAnsi="Calibri" w:cs="Calibri"/>
          <w:color w:val="000000"/>
          <w:sz w:val="22"/>
          <w:szCs w:val="22"/>
        </w:rPr>
        <w:t xml:space="preserve">heeft zorgplicht voor alle leerlingen die aangemeld zijn op </w:t>
      </w:r>
      <w:r w:rsidR="00F130AB">
        <w:rPr>
          <w:rFonts w:ascii="Calibri" w:hAnsi="Calibri" w:cs="Calibri"/>
          <w:color w:val="000000"/>
          <w:sz w:val="22"/>
          <w:szCs w:val="22"/>
        </w:rPr>
        <w:t>een</w:t>
      </w:r>
      <w:r w:rsidR="003D6BE0">
        <w:rPr>
          <w:rFonts w:ascii="Calibri" w:hAnsi="Calibri" w:cs="Calibri"/>
          <w:color w:val="000000"/>
          <w:sz w:val="22"/>
          <w:szCs w:val="22"/>
        </w:rPr>
        <w:t xml:space="preserve"> van onze scholen. Wanneer een leerling extra ondersteuning nodig heeft, doen wij een zo passend mogelijk onderwijsaanbod. </w:t>
      </w:r>
      <w:r w:rsidRPr="005B73E8" w:rsidR="005B73E8">
        <w:rPr>
          <w:rFonts w:ascii="Calibri" w:hAnsi="Calibri" w:cs="Calibri"/>
          <w:color w:val="000000"/>
          <w:sz w:val="22"/>
          <w:szCs w:val="22"/>
        </w:rPr>
        <w:t xml:space="preserve">Op de scholen van Atalenta staat eigentijds, kwalitatief hoogwaardig onderwijs centraal, waarbij we de mogelijkheden en interesses van elk kind omarmen. We streven naar gelijke kansen voor alle kinderen en streven naar thuisnabij onderwijs op een passende plek. </w:t>
      </w:r>
      <w:r w:rsidR="003D6BE0">
        <w:rPr>
          <w:rFonts w:ascii="Calibri" w:hAnsi="Calibri" w:cs="Calibri"/>
          <w:color w:val="000000"/>
          <w:sz w:val="22"/>
          <w:szCs w:val="22"/>
        </w:rPr>
        <w:br/>
      </w:r>
      <w:r w:rsidR="003D6BE0">
        <w:rPr>
          <w:rFonts w:ascii="Calibri" w:hAnsi="Calibri" w:cs="Calibri"/>
          <w:color w:val="000000"/>
          <w:sz w:val="22"/>
          <w:szCs w:val="22"/>
        </w:rPr>
        <w:br/>
      </w:r>
      <w:r w:rsidRPr="005B73E8" w:rsidR="005B73E8">
        <w:rPr>
          <w:rFonts w:ascii="Calibri" w:hAnsi="Calibri" w:cs="Calibri"/>
          <w:color w:val="000000"/>
          <w:sz w:val="22"/>
          <w:szCs w:val="22"/>
        </w:rPr>
        <w:t>Dat begint bij een sterke basis die wordt geboden door onze leerkrachten. De impact van het handelen van de leerkracht staat bij ons centraal en zorgt ervoor dat leerlingen zich zo optimaal mogelijk kunnen ontwikkelen. We ondersteunen de leerkrachten om deze sterke basis zo goed mogelijk te bieden.</w:t>
      </w:r>
      <w:r w:rsidR="005B73E8">
        <w:rPr>
          <w:rStyle w:val="normaltextrun"/>
          <w:rFonts w:ascii="Calibri" w:hAnsi="Calibri" w:cs="Calibri"/>
          <w:color w:val="000000"/>
          <w:sz w:val="22"/>
          <w:szCs w:val="22"/>
          <w:shd w:val="clear" w:color="auto" w:fill="FFFFFF"/>
        </w:rPr>
        <w:t xml:space="preserve"> </w:t>
      </w:r>
      <w:r w:rsidR="00704B1E">
        <w:rPr>
          <w:rStyle w:val="normaltextrun"/>
          <w:rFonts w:ascii="Calibri" w:hAnsi="Calibri" w:cs="Calibri"/>
          <w:color w:val="000000"/>
          <w:sz w:val="22"/>
          <w:szCs w:val="22"/>
          <w:shd w:val="clear" w:color="auto" w:fill="FFFFFF"/>
        </w:rPr>
        <w:t>We beogen een passend aanbod voor alle leerlingen te verzorgen, de basis-, lichte en zware ondersteuning kwalitatief goed te organiseren en de verwijzingen naar het S(B)O te beheersen. </w:t>
      </w:r>
      <w:r w:rsidR="00704B1E">
        <w:rPr>
          <w:rStyle w:val="eop"/>
          <w:rFonts w:ascii="Calibri" w:hAnsi="Calibri" w:cs="Calibri"/>
          <w:color w:val="000000"/>
          <w:sz w:val="22"/>
          <w:szCs w:val="22"/>
          <w:shd w:val="clear" w:color="auto" w:fill="FFFFFF"/>
        </w:rPr>
        <w:t> </w:t>
      </w:r>
    </w:p>
    <w:p w:rsidRPr="00013BEA" w:rsidR="008C1F72" w:rsidP="00E048F9" w:rsidRDefault="005B73E8" w14:paraId="6FEA0215" w14:textId="77777777">
      <w:pPr>
        <w:pStyle w:val="Plattetekst"/>
        <w:spacing w:line="276" w:lineRule="auto"/>
        <w:ind w:right="549"/>
        <w:rPr>
          <w:rStyle w:val="normaltextrun"/>
          <w:rFonts w:asciiTheme="majorHAnsi" w:hAnsiTheme="majorHAnsi" w:cstheme="majorHAnsi"/>
          <w:sz w:val="22"/>
          <w:szCs w:val="22"/>
          <w:shd w:val="clear" w:color="auto" w:fill="FFFFFF"/>
        </w:rPr>
      </w:pPr>
      <w:r w:rsidRPr="00013BEA">
        <w:rPr>
          <w:rStyle w:val="normaltextrun"/>
          <w:rFonts w:asciiTheme="majorHAnsi" w:hAnsiTheme="majorHAnsi" w:cstheme="majorHAnsi"/>
          <w:sz w:val="22"/>
          <w:szCs w:val="22"/>
          <w:shd w:val="clear" w:color="auto" w:fill="FFFFFF"/>
        </w:rPr>
        <w:t>De basisondersteuning is wat een school minimaal doet om al haar leerlingen onderwijs te geven dat past bij hun mogelijkheden en talenten</w:t>
      </w:r>
      <w:r w:rsidRPr="00013BEA">
        <w:rPr>
          <w:rStyle w:val="normaltextrun"/>
          <w:rFonts w:asciiTheme="majorHAnsi" w:hAnsiTheme="majorHAnsi" w:cstheme="majorHAnsi"/>
          <w:i/>
          <w:iCs/>
          <w:sz w:val="22"/>
          <w:szCs w:val="22"/>
          <w:shd w:val="clear" w:color="auto" w:fill="FFFFFF"/>
        </w:rPr>
        <w:t xml:space="preserve">. </w:t>
      </w:r>
      <w:r w:rsidRPr="00013BEA">
        <w:rPr>
          <w:rStyle w:val="normaltextrun"/>
          <w:rFonts w:asciiTheme="majorHAnsi" w:hAnsiTheme="majorHAnsi" w:cstheme="majorHAnsi"/>
          <w:sz w:val="22"/>
          <w:szCs w:val="22"/>
          <w:shd w:val="clear" w:color="auto" w:fill="FFFFFF"/>
        </w:rPr>
        <w:t xml:space="preserve">Wanneer de ondersteuningsbehoefte van een leerling groter is dan binnen de </w:t>
      </w:r>
      <w:r w:rsidRPr="00013BEA" w:rsidR="008C1F72">
        <w:rPr>
          <w:rStyle w:val="normaltextrun"/>
          <w:rFonts w:asciiTheme="majorHAnsi" w:hAnsiTheme="majorHAnsi" w:cstheme="majorHAnsi"/>
          <w:sz w:val="22"/>
          <w:szCs w:val="22"/>
          <w:shd w:val="clear" w:color="auto" w:fill="FFFFFF"/>
        </w:rPr>
        <w:t>basisondersteuning</w:t>
      </w:r>
      <w:r w:rsidRPr="00013BEA">
        <w:rPr>
          <w:rStyle w:val="normaltextrun"/>
          <w:rFonts w:asciiTheme="majorHAnsi" w:hAnsiTheme="majorHAnsi" w:cstheme="majorHAnsi"/>
          <w:sz w:val="22"/>
          <w:szCs w:val="22"/>
          <w:shd w:val="clear" w:color="auto" w:fill="FFFFFF"/>
        </w:rPr>
        <w:t xml:space="preserve"> haalbaar is, kan de school een beroep doen op de extra ondersteuning binnen de regio of binnen de organisatie.</w:t>
      </w:r>
    </w:p>
    <w:p w:rsidR="00013BEA" w:rsidP="00E048F9" w:rsidRDefault="00013BEA" w14:paraId="129FA1A5" w14:textId="05954650">
      <w:pPr>
        <w:pStyle w:val="Plattetekst"/>
        <w:spacing w:line="276" w:lineRule="auto"/>
        <w:ind w:right="549"/>
        <w:rPr>
          <w:rStyle w:val="scxw31728884"/>
          <w:rFonts w:asciiTheme="majorHAnsi" w:hAnsiTheme="majorHAnsi" w:cstheme="majorHAnsi"/>
          <w:sz w:val="22"/>
          <w:szCs w:val="22"/>
          <w:shd w:val="clear" w:color="auto" w:fill="FFFFFF"/>
        </w:rPr>
      </w:pPr>
      <w:r w:rsidRPr="00013BEA">
        <w:rPr>
          <w:rStyle w:val="normaltextrun"/>
          <w:rFonts w:asciiTheme="majorHAnsi" w:hAnsiTheme="majorHAnsi" w:cstheme="majorHAnsi"/>
          <w:sz w:val="22"/>
          <w:szCs w:val="22"/>
          <w:shd w:val="clear" w:color="auto" w:fill="FFFFFF"/>
        </w:rPr>
        <w:t xml:space="preserve">Het kan ook zijn dat de ondersteuning die de leerling nodig heeft om zich goed te kunnen </w:t>
      </w:r>
      <w:r w:rsidRPr="00013BEA">
        <w:rPr>
          <w:rFonts w:asciiTheme="majorHAnsi" w:hAnsiTheme="majorHAnsi" w:cstheme="majorHAnsi"/>
          <w:sz w:val="22"/>
          <w:szCs w:val="22"/>
        </w:rPr>
        <w:t>ontwikkelen,</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niet</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op</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de</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betreffende</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basisschool</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geboden</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kan</w:t>
      </w:r>
      <w:r w:rsidRPr="00013BEA">
        <w:rPr>
          <w:rFonts w:asciiTheme="majorHAnsi" w:hAnsiTheme="majorHAnsi" w:cstheme="majorHAnsi"/>
          <w:spacing w:val="-9"/>
          <w:sz w:val="22"/>
          <w:szCs w:val="22"/>
        </w:rPr>
        <w:t xml:space="preserve"> </w:t>
      </w:r>
      <w:r w:rsidRPr="00013BEA">
        <w:rPr>
          <w:rFonts w:asciiTheme="majorHAnsi" w:hAnsiTheme="majorHAnsi" w:cstheme="majorHAnsi"/>
          <w:sz w:val="22"/>
          <w:szCs w:val="22"/>
        </w:rPr>
        <w:t>worden. Dan gaat de school, samen met de ouders/verzorgers, op zoek naar een meer passende</w:t>
      </w:r>
      <w:r w:rsidRPr="00013BEA">
        <w:rPr>
          <w:rFonts w:asciiTheme="majorHAnsi" w:hAnsiTheme="majorHAnsi" w:cstheme="majorHAnsi"/>
          <w:spacing w:val="-12"/>
          <w:sz w:val="22"/>
          <w:szCs w:val="22"/>
        </w:rPr>
        <w:t xml:space="preserve"> </w:t>
      </w:r>
      <w:r w:rsidRPr="00013BEA">
        <w:rPr>
          <w:rFonts w:asciiTheme="majorHAnsi" w:hAnsiTheme="majorHAnsi" w:cstheme="majorHAnsi"/>
          <w:sz w:val="22"/>
          <w:szCs w:val="22"/>
        </w:rPr>
        <w:t xml:space="preserve">school. </w:t>
      </w:r>
      <w:r w:rsidRPr="00013BEA">
        <w:rPr>
          <w:rStyle w:val="normaltextrun"/>
          <w:rFonts w:asciiTheme="majorHAnsi" w:hAnsiTheme="majorHAnsi" w:cstheme="majorHAnsi"/>
          <w:sz w:val="22"/>
          <w:szCs w:val="22"/>
          <w:shd w:val="clear" w:color="auto" w:fill="FFFFFF"/>
        </w:rPr>
        <w:t>Dit kan een andere basisschool (binnen de regio) zijn of er kan gekozen worden voor een SBO-setting.</w:t>
      </w:r>
      <w:r w:rsidRPr="00013BEA">
        <w:rPr>
          <w:rStyle w:val="scxw31728884"/>
          <w:rFonts w:asciiTheme="majorHAnsi" w:hAnsiTheme="majorHAnsi" w:cstheme="majorHAnsi"/>
          <w:sz w:val="22"/>
          <w:szCs w:val="22"/>
          <w:shd w:val="clear" w:color="auto" w:fill="FFFFFF"/>
        </w:rPr>
        <w:t> </w:t>
      </w:r>
    </w:p>
    <w:p w:rsidR="00013BEA" w:rsidP="00013BEA" w:rsidRDefault="00013BEA" w14:paraId="4AB70BA8" w14:textId="15BEB201">
      <w:pPr>
        <w:pStyle w:val="Plattetekst"/>
        <w:spacing w:line="276" w:lineRule="auto"/>
        <w:ind w:right="549"/>
        <w:rPr>
          <w:rStyle w:val="scxw31728884"/>
          <w:rFonts w:asciiTheme="majorHAnsi" w:hAnsiTheme="majorHAnsi" w:cstheme="majorHAnsi"/>
          <w:sz w:val="22"/>
          <w:szCs w:val="22"/>
          <w:shd w:val="clear" w:color="auto" w:fill="FFFFFF"/>
        </w:rPr>
      </w:pPr>
      <w:r w:rsidRPr="00531E77">
        <w:rPr>
          <w:rFonts w:asciiTheme="majorHAnsi" w:hAnsiTheme="majorHAnsi"/>
          <w:b/>
          <w:noProof/>
          <w:color w:val="000000" w:themeColor="text1"/>
          <w:sz w:val="22"/>
          <w:szCs w:val="22"/>
        </w:rPr>
        <w:drawing>
          <wp:anchor distT="0" distB="0" distL="114300" distR="114300" simplePos="0" relativeHeight="251661312" behindDoc="0" locked="0" layoutInCell="1" allowOverlap="1" wp14:anchorId="4FBF833D" wp14:editId="011AA1D1">
            <wp:simplePos x="0" y="0"/>
            <wp:positionH relativeFrom="column">
              <wp:posOffset>0</wp:posOffset>
            </wp:positionH>
            <wp:positionV relativeFrom="paragraph">
              <wp:posOffset>197485</wp:posOffset>
            </wp:positionV>
            <wp:extent cx="2277110" cy="1847884"/>
            <wp:effectExtent l="0" t="0" r="8890" b="0"/>
            <wp:wrapThrough wrapText="bothSides">
              <wp:wrapPolygon edited="0">
                <wp:start x="10300" y="0"/>
                <wp:lineTo x="0" y="20709"/>
                <wp:lineTo x="0" y="21377"/>
                <wp:lineTo x="21504" y="21377"/>
                <wp:lineTo x="21504" y="20932"/>
                <wp:lineTo x="11204" y="0"/>
                <wp:lineTo x="1030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110" cy="1847884"/>
                    </a:xfrm>
                    <a:prstGeom prst="rect">
                      <a:avLst/>
                    </a:prstGeom>
                    <a:noFill/>
                  </pic:spPr>
                </pic:pic>
              </a:graphicData>
            </a:graphic>
          </wp:anchor>
        </w:drawing>
      </w:r>
    </w:p>
    <w:p w:rsidR="00013BEA" w:rsidP="00013BEA" w:rsidRDefault="00013BEA" w14:paraId="1ECD2CC8" w14:textId="4511C8FB">
      <w:pPr>
        <w:pStyle w:val="Plattetekst"/>
        <w:spacing w:line="276" w:lineRule="auto"/>
        <w:ind w:right="549"/>
        <w:rPr>
          <w:rFonts w:asciiTheme="majorHAnsi" w:hAnsiTheme="majorHAnsi" w:cstheme="majorHAnsi"/>
          <w:sz w:val="22"/>
          <w:szCs w:val="22"/>
        </w:rPr>
      </w:pPr>
    </w:p>
    <w:p w:rsidR="00013BEA" w:rsidP="00013BEA" w:rsidRDefault="00013BEA" w14:paraId="56581DF9" w14:textId="0D82BCAA">
      <w:pPr>
        <w:pStyle w:val="Plattetekst"/>
        <w:spacing w:line="276" w:lineRule="auto"/>
        <w:ind w:right="549"/>
        <w:rPr>
          <w:rFonts w:asciiTheme="majorHAnsi" w:hAnsiTheme="majorHAnsi" w:cstheme="majorHAnsi"/>
          <w:sz w:val="22"/>
          <w:szCs w:val="22"/>
        </w:rPr>
      </w:pPr>
    </w:p>
    <w:p w:rsidR="00013BEA" w:rsidP="00013BEA" w:rsidRDefault="00013BEA" w14:paraId="6B8C8C1D" w14:textId="09E823E2">
      <w:pPr>
        <w:pStyle w:val="Plattetekst"/>
        <w:spacing w:line="276" w:lineRule="auto"/>
        <w:ind w:right="549"/>
        <w:rPr>
          <w:rFonts w:asciiTheme="majorHAnsi" w:hAnsiTheme="majorHAnsi" w:cstheme="majorHAnsi"/>
          <w:sz w:val="22"/>
          <w:szCs w:val="22"/>
        </w:rPr>
      </w:pPr>
    </w:p>
    <w:p w:rsidR="00013BEA" w:rsidP="00013BEA" w:rsidRDefault="00013BEA" w14:paraId="29B54595" w14:textId="2A3B2C9D">
      <w:pPr>
        <w:pStyle w:val="Plattetekst"/>
        <w:spacing w:line="276" w:lineRule="auto"/>
        <w:ind w:right="549"/>
        <w:rPr>
          <w:rFonts w:asciiTheme="majorHAnsi" w:hAnsiTheme="majorHAnsi" w:cstheme="majorHAnsi"/>
          <w:sz w:val="22"/>
          <w:szCs w:val="22"/>
        </w:rPr>
      </w:pPr>
    </w:p>
    <w:p w:rsidR="00013BEA" w:rsidP="00013BEA" w:rsidRDefault="00013BEA" w14:paraId="3B2B4173" w14:textId="057ABE62">
      <w:pPr>
        <w:pStyle w:val="Plattetekst"/>
        <w:spacing w:line="276" w:lineRule="auto"/>
        <w:ind w:right="549"/>
        <w:rPr>
          <w:rFonts w:asciiTheme="majorHAnsi" w:hAnsiTheme="majorHAnsi" w:cstheme="majorHAnsi"/>
          <w:sz w:val="22"/>
          <w:szCs w:val="22"/>
        </w:rPr>
      </w:pPr>
    </w:p>
    <w:p w:rsidR="00013BEA" w:rsidP="00013BEA" w:rsidRDefault="00013BEA" w14:paraId="50E674C4" w14:textId="341A61C4">
      <w:pPr>
        <w:pStyle w:val="Plattetekst"/>
        <w:spacing w:line="276" w:lineRule="auto"/>
        <w:ind w:right="549"/>
        <w:rPr>
          <w:rFonts w:asciiTheme="majorHAnsi" w:hAnsiTheme="majorHAnsi" w:cstheme="majorHAnsi"/>
          <w:sz w:val="22"/>
          <w:szCs w:val="22"/>
        </w:rPr>
      </w:pPr>
    </w:p>
    <w:p w:rsidR="00013BEA" w:rsidP="00013BEA" w:rsidRDefault="00013BEA" w14:paraId="73255885" w14:textId="7AC1C89E">
      <w:pPr>
        <w:pStyle w:val="Plattetekst"/>
        <w:spacing w:line="276" w:lineRule="auto"/>
        <w:ind w:right="549"/>
        <w:rPr>
          <w:rFonts w:asciiTheme="majorHAnsi" w:hAnsiTheme="majorHAnsi" w:cstheme="majorHAnsi"/>
          <w:sz w:val="22"/>
          <w:szCs w:val="22"/>
        </w:rPr>
      </w:pPr>
    </w:p>
    <w:p w:rsidR="00013BEA" w:rsidP="00013BEA" w:rsidRDefault="00013BEA" w14:paraId="773A6196" w14:textId="77777777">
      <w:pPr>
        <w:pStyle w:val="Plattetekst"/>
        <w:spacing w:line="276" w:lineRule="auto"/>
        <w:ind w:right="549"/>
        <w:rPr>
          <w:rFonts w:asciiTheme="majorHAnsi" w:hAnsiTheme="majorHAnsi" w:cstheme="majorHAnsi"/>
          <w:sz w:val="22"/>
          <w:szCs w:val="22"/>
        </w:rPr>
      </w:pPr>
    </w:p>
    <w:p w:rsidR="00013BEA" w:rsidP="00013BEA" w:rsidRDefault="00013BEA" w14:paraId="4AF066DC" w14:textId="77777777">
      <w:pPr>
        <w:pStyle w:val="Plattetekst"/>
        <w:spacing w:line="276" w:lineRule="auto"/>
        <w:ind w:right="549"/>
        <w:rPr>
          <w:rFonts w:asciiTheme="majorHAnsi" w:hAnsiTheme="majorHAnsi" w:cstheme="majorHAnsi"/>
          <w:sz w:val="22"/>
          <w:szCs w:val="22"/>
        </w:rPr>
      </w:pPr>
    </w:p>
    <w:p w:rsidR="00013BEA" w:rsidP="00013BEA" w:rsidRDefault="00013BEA" w14:paraId="27BD452E" w14:textId="77777777">
      <w:pPr>
        <w:pStyle w:val="Plattetekst"/>
        <w:spacing w:line="276" w:lineRule="auto"/>
        <w:ind w:right="549"/>
        <w:rPr>
          <w:rFonts w:ascii="Calibri" w:hAnsi="Calibri" w:cs="Calibri"/>
          <w:sz w:val="22"/>
          <w:szCs w:val="22"/>
        </w:rPr>
      </w:pPr>
    </w:p>
    <w:p w:rsidR="00013BEA" w:rsidP="00013BEA" w:rsidRDefault="00013BEA" w14:paraId="48257BE1" w14:textId="77777777">
      <w:pPr>
        <w:pStyle w:val="Plattetekst"/>
        <w:spacing w:line="276" w:lineRule="auto"/>
        <w:ind w:right="549"/>
        <w:rPr>
          <w:rFonts w:ascii="Calibri" w:hAnsi="Calibri" w:cs="Calibri"/>
          <w:sz w:val="22"/>
          <w:szCs w:val="22"/>
        </w:rPr>
      </w:pPr>
    </w:p>
    <w:p w:rsidRPr="00013BEA" w:rsidR="00013BEA" w:rsidP="00E048F9" w:rsidRDefault="00013BEA" w14:paraId="172EC506" w14:textId="1D16C438">
      <w:pPr>
        <w:pStyle w:val="Plattetekst"/>
        <w:spacing w:line="276" w:lineRule="auto"/>
        <w:ind w:right="549"/>
        <w:rPr>
          <w:rFonts w:ascii="Calibri" w:hAnsi="Calibri" w:cs="Calibri"/>
          <w:sz w:val="22"/>
          <w:szCs w:val="22"/>
        </w:rPr>
      </w:pPr>
      <w:r w:rsidRPr="00013BEA">
        <w:rPr>
          <w:rFonts w:ascii="Calibri" w:hAnsi="Calibri" w:cs="Calibri"/>
          <w:sz w:val="22"/>
          <w:szCs w:val="22"/>
        </w:rPr>
        <w:t>Wanneer blijkt dat uw kind een specifieke onderwijsbehoefte heeft, wordt in eerste instantie geprobeerd om binnen de mogelijkheden</w:t>
      </w:r>
      <w:r w:rsidR="00581A4F">
        <w:rPr>
          <w:rFonts w:ascii="Calibri" w:hAnsi="Calibri" w:cs="Calibri"/>
          <w:spacing w:val="40"/>
          <w:sz w:val="22"/>
          <w:szCs w:val="22"/>
        </w:rPr>
        <w:t xml:space="preserve"> </w:t>
      </w:r>
      <w:r w:rsidRPr="00013BEA">
        <w:rPr>
          <w:rFonts w:ascii="Calibri" w:hAnsi="Calibri" w:cs="Calibri"/>
          <w:sz w:val="22"/>
          <w:szCs w:val="22"/>
        </w:rPr>
        <w:t>van</w:t>
      </w:r>
      <w:r w:rsidRPr="00013BEA">
        <w:rPr>
          <w:rFonts w:ascii="Calibri" w:hAnsi="Calibri" w:cs="Calibri"/>
          <w:spacing w:val="-9"/>
          <w:sz w:val="22"/>
          <w:szCs w:val="22"/>
        </w:rPr>
        <w:t xml:space="preserve"> </w:t>
      </w:r>
      <w:r w:rsidRPr="00013BEA">
        <w:rPr>
          <w:rFonts w:ascii="Calibri" w:hAnsi="Calibri" w:cs="Calibri"/>
          <w:sz w:val="22"/>
          <w:szCs w:val="22"/>
        </w:rPr>
        <w:t>de</w:t>
      </w:r>
      <w:r w:rsidRPr="00013BEA">
        <w:rPr>
          <w:rFonts w:ascii="Calibri" w:hAnsi="Calibri" w:cs="Calibri"/>
          <w:spacing w:val="-9"/>
          <w:sz w:val="22"/>
          <w:szCs w:val="22"/>
        </w:rPr>
        <w:t xml:space="preserve"> </w:t>
      </w:r>
      <w:r w:rsidRPr="00013BEA">
        <w:rPr>
          <w:rFonts w:ascii="Calibri" w:hAnsi="Calibri" w:cs="Calibri"/>
          <w:sz w:val="22"/>
          <w:szCs w:val="22"/>
        </w:rPr>
        <w:t>school</w:t>
      </w:r>
      <w:r w:rsidRPr="00013BEA">
        <w:rPr>
          <w:rFonts w:ascii="Calibri" w:hAnsi="Calibri" w:cs="Calibri"/>
          <w:spacing w:val="-9"/>
          <w:sz w:val="22"/>
          <w:szCs w:val="22"/>
        </w:rPr>
        <w:t xml:space="preserve"> </w:t>
      </w:r>
      <w:r w:rsidRPr="00013BEA">
        <w:rPr>
          <w:rFonts w:ascii="Calibri" w:hAnsi="Calibri" w:cs="Calibri"/>
          <w:sz w:val="22"/>
          <w:szCs w:val="22"/>
        </w:rPr>
        <w:t>deze</w:t>
      </w:r>
      <w:r w:rsidRPr="00013BEA">
        <w:rPr>
          <w:rFonts w:ascii="Calibri" w:hAnsi="Calibri" w:cs="Calibri"/>
          <w:spacing w:val="-9"/>
          <w:sz w:val="22"/>
          <w:szCs w:val="22"/>
        </w:rPr>
        <w:t xml:space="preserve"> </w:t>
      </w:r>
      <w:r w:rsidRPr="00013BEA">
        <w:rPr>
          <w:rFonts w:ascii="Calibri" w:hAnsi="Calibri" w:cs="Calibri"/>
          <w:sz w:val="22"/>
          <w:szCs w:val="22"/>
        </w:rPr>
        <w:t>ondersteuning</w:t>
      </w:r>
      <w:r w:rsidRPr="00013BEA">
        <w:rPr>
          <w:rFonts w:ascii="Calibri" w:hAnsi="Calibri" w:cs="Calibri"/>
          <w:spacing w:val="-9"/>
          <w:sz w:val="22"/>
          <w:szCs w:val="22"/>
        </w:rPr>
        <w:t xml:space="preserve"> </w:t>
      </w:r>
      <w:r w:rsidRPr="00013BEA">
        <w:rPr>
          <w:rFonts w:ascii="Calibri" w:hAnsi="Calibri" w:cs="Calibri"/>
          <w:sz w:val="22"/>
          <w:szCs w:val="22"/>
        </w:rPr>
        <w:t>te</w:t>
      </w:r>
      <w:r w:rsidRPr="00013BEA">
        <w:rPr>
          <w:rFonts w:ascii="Calibri" w:hAnsi="Calibri" w:cs="Calibri"/>
          <w:spacing w:val="-9"/>
          <w:sz w:val="22"/>
          <w:szCs w:val="22"/>
        </w:rPr>
        <w:t xml:space="preserve"> </w:t>
      </w:r>
      <w:r w:rsidRPr="00013BEA">
        <w:rPr>
          <w:rFonts w:ascii="Calibri" w:hAnsi="Calibri" w:cs="Calibri"/>
          <w:sz w:val="22"/>
          <w:szCs w:val="22"/>
        </w:rPr>
        <w:t>bieden. Voor sommige leerlingen is het wenselijk om de ontwikkeling uitgebreider te bespreken met interne onderwijsprofessionals, zoals</w:t>
      </w:r>
      <w:r w:rsidRPr="00013BEA">
        <w:rPr>
          <w:rFonts w:ascii="Calibri" w:hAnsi="Calibri" w:cs="Calibri"/>
          <w:spacing w:val="-1"/>
          <w:sz w:val="22"/>
          <w:szCs w:val="22"/>
        </w:rPr>
        <w:t xml:space="preserve"> </w:t>
      </w:r>
      <w:r w:rsidRPr="00013BEA">
        <w:rPr>
          <w:rFonts w:ascii="Calibri" w:hAnsi="Calibri" w:cs="Calibri"/>
          <w:sz w:val="22"/>
          <w:szCs w:val="22"/>
        </w:rPr>
        <w:t>de</w:t>
      </w:r>
      <w:r w:rsidRPr="00013BEA">
        <w:rPr>
          <w:rFonts w:ascii="Calibri" w:hAnsi="Calibri" w:cs="Calibri"/>
          <w:spacing w:val="-1"/>
          <w:sz w:val="22"/>
          <w:szCs w:val="22"/>
        </w:rPr>
        <w:t xml:space="preserve"> </w:t>
      </w:r>
      <w:r w:rsidRPr="00013BEA">
        <w:rPr>
          <w:rFonts w:ascii="Calibri" w:hAnsi="Calibri" w:cs="Calibri"/>
          <w:sz w:val="22"/>
          <w:szCs w:val="22"/>
        </w:rPr>
        <w:t>kwaliteitsondersteuner.</w:t>
      </w:r>
      <w:r w:rsidRPr="00013BEA">
        <w:rPr>
          <w:rFonts w:ascii="Calibri" w:hAnsi="Calibri" w:cs="Calibri"/>
          <w:spacing w:val="-1"/>
          <w:sz w:val="22"/>
          <w:szCs w:val="22"/>
        </w:rPr>
        <w:t xml:space="preserve"> </w:t>
      </w:r>
      <w:r w:rsidRPr="00013BEA">
        <w:rPr>
          <w:rFonts w:ascii="Calibri" w:hAnsi="Calibri" w:cs="Calibri"/>
          <w:sz w:val="22"/>
          <w:szCs w:val="22"/>
        </w:rPr>
        <w:t>Dit</w:t>
      </w:r>
      <w:r w:rsidRPr="00013BEA">
        <w:rPr>
          <w:rFonts w:ascii="Calibri" w:hAnsi="Calibri" w:cs="Calibri"/>
          <w:spacing w:val="-1"/>
          <w:sz w:val="22"/>
          <w:szCs w:val="22"/>
        </w:rPr>
        <w:t xml:space="preserve"> </w:t>
      </w:r>
      <w:r w:rsidRPr="00013BEA">
        <w:rPr>
          <w:rFonts w:ascii="Calibri" w:hAnsi="Calibri" w:cs="Calibri"/>
          <w:sz w:val="22"/>
          <w:szCs w:val="22"/>
        </w:rPr>
        <w:t>doen</w:t>
      </w:r>
      <w:r w:rsidRPr="00013BEA">
        <w:rPr>
          <w:rFonts w:ascii="Calibri" w:hAnsi="Calibri" w:cs="Calibri"/>
          <w:spacing w:val="-1"/>
          <w:sz w:val="22"/>
          <w:szCs w:val="22"/>
        </w:rPr>
        <w:t xml:space="preserve"> </w:t>
      </w:r>
      <w:r w:rsidRPr="00013BEA">
        <w:rPr>
          <w:rFonts w:ascii="Calibri" w:hAnsi="Calibri" w:cs="Calibri"/>
          <w:sz w:val="22"/>
          <w:szCs w:val="22"/>
        </w:rPr>
        <w:t>we</w:t>
      </w:r>
      <w:r w:rsidRPr="00013BEA">
        <w:rPr>
          <w:rFonts w:ascii="Calibri" w:hAnsi="Calibri" w:cs="Calibri"/>
          <w:spacing w:val="-1"/>
          <w:sz w:val="22"/>
          <w:szCs w:val="22"/>
        </w:rPr>
        <w:t xml:space="preserve"> </w:t>
      </w:r>
      <w:r w:rsidRPr="00013BEA">
        <w:rPr>
          <w:rFonts w:ascii="Calibri" w:hAnsi="Calibri" w:cs="Calibri"/>
          <w:sz w:val="22"/>
          <w:szCs w:val="22"/>
        </w:rPr>
        <w:t>door</w:t>
      </w:r>
      <w:r w:rsidRPr="00013BEA">
        <w:rPr>
          <w:rFonts w:ascii="Calibri" w:hAnsi="Calibri" w:cs="Calibri"/>
          <w:spacing w:val="-1"/>
          <w:sz w:val="22"/>
          <w:szCs w:val="22"/>
        </w:rPr>
        <w:t xml:space="preserve"> </w:t>
      </w:r>
      <w:r w:rsidRPr="00013BEA">
        <w:rPr>
          <w:rFonts w:ascii="Calibri" w:hAnsi="Calibri" w:cs="Calibri"/>
          <w:sz w:val="22"/>
          <w:szCs w:val="22"/>
        </w:rPr>
        <w:t>middel</w:t>
      </w:r>
      <w:r w:rsidRPr="00013BEA">
        <w:rPr>
          <w:rFonts w:ascii="Calibri" w:hAnsi="Calibri" w:cs="Calibri"/>
          <w:spacing w:val="-1"/>
          <w:sz w:val="22"/>
          <w:szCs w:val="22"/>
        </w:rPr>
        <w:t xml:space="preserve"> </w:t>
      </w:r>
      <w:r w:rsidRPr="00013BEA">
        <w:rPr>
          <w:rFonts w:ascii="Calibri" w:hAnsi="Calibri" w:cs="Calibri"/>
          <w:sz w:val="22"/>
          <w:szCs w:val="22"/>
        </w:rPr>
        <w:t>van</w:t>
      </w:r>
      <w:r w:rsidRPr="00013BEA">
        <w:rPr>
          <w:rFonts w:ascii="Calibri" w:hAnsi="Calibri" w:cs="Calibri"/>
          <w:spacing w:val="-1"/>
          <w:sz w:val="22"/>
          <w:szCs w:val="22"/>
        </w:rPr>
        <w:t xml:space="preserve"> </w:t>
      </w:r>
      <w:r w:rsidRPr="00013BEA">
        <w:rPr>
          <w:rFonts w:ascii="Calibri" w:hAnsi="Calibri" w:cs="Calibri"/>
          <w:sz w:val="22"/>
          <w:szCs w:val="22"/>
        </w:rPr>
        <w:t>een leerlingbespreking. Het doel van deze bespreking is om met elkaar vast te stellen wat er nodig is om de ontwikkeling van de leerling optimaal te ondersteunen en wat daarvoor nodig is op school, in de klas en thuis. Ook</w:t>
      </w:r>
      <w:r w:rsidRPr="00013BEA">
        <w:rPr>
          <w:rFonts w:ascii="Calibri" w:hAnsi="Calibri" w:cs="Calibri"/>
          <w:spacing w:val="-14"/>
          <w:sz w:val="22"/>
          <w:szCs w:val="22"/>
        </w:rPr>
        <w:t xml:space="preserve"> </w:t>
      </w:r>
      <w:r w:rsidRPr="00013BEA">
        <w:rPr>
          <w:rFonts w:ascii="Calibri" w:hAnsi="Calibri" w:cs="Calibri"/>
          <w:sz w:val="22"/>
          <w:szCs w:val="22"/>
        </w:rPr>
        <w:t>de</w:t>
      </w:r>
      <w:r w:rsidRPr="00013BEA">
        <w:rPr>
          <w:rFonts w:ascii="Calibri" w:hAnsi="Calibri" w:cs="Calibri"/>
          <w:spacing w:val="-14"/>
          <w:sz w:val="22"/>
          <w:szCs w:val="22"/>
        </w:rPr>
        <w:t xml:space="preserve"> </w:t>
      </w:r>
      <w:r w:rsidRPr="00013BEA">
        <w:rPr>
          <w:rFonts w:ascii="Calibri" w:hAnsi="Calibri" w:cs="Calibri"/>
          <w:sz w:val="22"/>
          <w:szCs w:val="22"/>
        </w:rPr>
        <w:t>ouders</w:t>
      </w:r>
      <w:r w:rsidRPr="00013BEA">
        <w:rPr>
          <w:rFonts w:ascii="Calibri" w:hAnsi="Calibri" w:cs="Calibri"/>
          <w:spacing w:val="-13"/>
          <w:sz w:val="22"/>
          <w:szCs w:val="22"/>
        </w:rPr>
        <w:t xml:space="preserve"> </w:t>
      </w:r>
      <w:r w:rsidRPr="00013BEA">
        <w:rPr>
          <w:rFonts w:ascii="Calibri" w:hAnsi="Calibri" w:cs="Calibri"/>
          <w:sz w:val="22"/>
          <w:szCs w:val="22"/>
        </w:rPr>
        <w:t>zijn hier</w:t>
      </w:r>
      <w:r w:rsidRPr="00013BEA">
        <w:rPr>
          <w:rFonts w:ascii="Calibri" w:hAnsi="Calibri" w:cs="Calibri"/>
          <w:spacing w:val="-7"/>
          <w:sz w:val="22"/>
          <w:szCs w:val="22"/>
        </w:rPr>
        <w:t xml:space="preserve"> </w:t>
      </w:r>
      <w:r w:rsidRPr="00013BEA">
        <w:rPr>
          <w:rFonts w:ascii="Calibri" w:hAnsi="Calibri" w:cs="Calibri"/>
          <w:sz w:val="22"/>
          <w:szCs w:val="22"/>
        </w:rPr>
        <w:t>altijd</w:t>
      </w:r>
      <w:r w:rsidRPr="00013BEA">
        <w:rPr>
          <w:rFonts w:ascii="Calibri" w:hAnsi="Calibri" w:cs="Calibri"/>
          <w:spacing w:val="-7"/>
          <w:sz w:val="22"/>
          <w:szCs w:val="22"/>
        </w:rPr>
        <w:t xml:space="preserve"> </w:t>
      </w:r>
      <w:r w:rsidRPr="00013BEA">
        <w:rPr>
          <w:rFonts w:ascii="Calibri" w:hAnsi="Calibri" w:cs="Calibri"/>
          <w:sz w:val="22"/>
          <w:szCs w:val="22"/>
        </w:rPr>
        <w:t>direct</w:t>
      </w:r>
      <w:r w:rsidRPr="00013BEA">
        <w:rPr>
          <w:rFonts w:ascii="Calibri" w:hAnsi="Calibri" w:cs="Calibri"/>
          <w:spacing w:val="-7"/>
          <w:sz w:val="22"/>
          <w:szCs w:val="22"/>
        </w:rPr>
        <w:t xml:space="preserve"> </w:t>
      </w:r>
      <w:r w:rsidRPr="00013BEA">
        <w:rPr>
          <w:rFonts w:ascii="Calibri" w:hAnsi="Calibri" w:cs="Calibri"/>
          <w:sz w:val="22"/>
          <w:szCs w:val="22"/>
        </w:rPr>
        <w:t>of</w:t>
      </w:r>
      <w:r w:rsidRPr="00013BEA">
        <w:rPr>
          <w:rFonts w:ascii="Calibri" w:hAnsi="Calibri" w:cs="Calibri"/>
          <w:spacing w:val="-7"/>
          <w:sz w:val="22"/>
          <w:szCs w:val="22"/>
        </w:rPr>
        <w:t xml:space="preserve"> </w:t>
      </w:r>
      <w:r w:rsidRPr="00013BEA">
        <w:rPr>
          <w:rFonts w:ascii="Calibri" w:hAnsi="Calibri" w:cs="Calibri"/>
          <w:sz w:val="22"/>
          <w:szCs w:val="22"/>
        </w:rPr>
        <w:t>indirect</w:t>
      </w:r>
      <w:r w:rsidRPr="00013BEA">
        <w:rPr>
          <w:rFonts w:ascii="Calibri" w:hAnsi="Calibri" w:cs="Calibri"/>
          <w:spacing w:val="-7"/>
          <w:sz w:val="22"/>
          <w:szCs w:val="22"/>
        </w:rPr>
        <w:t xml:space="preserve"> </w:t>
      </w:r>
      <w:r w:rsidRPr="00013BEA">
        <w:rPr>
          <w:rFonts w:ascii="Calibri" w:hAnsi="Calibri" w:cs="Calibri"/>
          <w:sz w:val="22"/>
          <w:szCs w:val="22"/>
        </w:rPr>
        <w:t>bij</w:t>
      </w:r>
      <w:r w:rsidRPr="00013BEA">
        <w:rPr>
          <w:rFonts w:ascii="Calibri" w:hAnsi="Calibri" w:cs="Calibri"/>
          <w:spacing w:val="-7"/>
          <w:sz w:val="22"/>
          <w:szCs w:val="22"/>
        </w:rPr>
        <w:t xml:space="preserve"> </w:t>
      </w:r>
      <w:r w:rsidRPr="00013BEA">
        <w:rPr>
          <w:rFonts w:ascii="Calibri" w:hAnsi="Calibri" w:cs="Calibri"/>
          <w:sz w:val="22"/>
          <w:szCs w:val="22"/>
        </w:rPr>
        <w:t>betrokken. Er</w:t>
      </w:r>
      <w:r w:rsidRPr="00013BEA">
        <w:rPr>
          <w:rFonts w:ascii="Calibri" w:hAnsi="Calibri" w:cs="Calibri"/>
          <w:spacing w:val="-9"/>
          <w:sz w:val="22"/>
          <w:szCs w:val="22"/>
        </w:rPr>
        <w:t xml:space="preserve"> </w:t>
      </w:r>
      <w:r w:rsidRPr="00013BEA">
        <w:rPr>
          <w:rFonts w:ascii="Calibri" w:hAnsi="Calibri" w:cs="Calibri"/>
          <w:sz w:val="22"/>
          <w:szCs w:val="22"/>
        </w:rPr>
        <w:t>worden</w:t>
      </w:r>
      <w:r w:rsidRPr="00013BEA">
        <w:rPr>
          <w:rFonts w:ascii="Calibri" w:hAnsi="Calibri" w:cs="Calibri"/>
          <w:spacing w:val="-9"/>
          <w:sz w:val="22"/>
          <w:szCs w:val="22"/>
        </w:rPr>
        <w:t xml:space="preserve"> </w:t>
      </w:r>
      <w:r w:rsidRPr="00013BEA">
        <w:rPr>
          <w:rFonts w:ascii="Calibri" w:hAnsi="Calibri" w:cs="Calibri"/>
          <w:sz w:val="22"/>
          <w:szCs w:val="22"/>
        </w:rPr>
        <w:t>doelen</w:t>
      </w:r>
      <w:r w:rsidRPr="00013BEA">
        <w:rPr>
          <w:rFonts w:ascii="Calibri" w:hAnsi="Calibri" w:cs="Calibri"/>
          <w:spacing w:val="-9"/>
          <w:sz w:val="22"/>
          <w:szCs w:val="22"/>
        </w:rPr>
        <w:t xml:space="preserve"> </w:t>
      </w:r>
      <w:r w:rsidRPr="00013BEA">
        <w:rPr>
          <w:rFonts w:ascii="Calibri" w:hAnsi="Calibri" w:cs="Calibri"/>
          <w:sz w:val="22"/>
          <w:szCs w:val="22"/>
        </w:rPr>
        <w:t>geformuleerd</w:t>
      </w:r>
      <w:r w:rsidRPr="00013BEA">
        <w:rPr>
          <w:rFonts w:ascii="Calibri" w:hAnsi="Calibri" w:cs="Calibri"/>
          <w:spacing w:val="-9"/>
          <w:sz w:val="22"/>
          <w:szCs w:val="22"/>
        </w:rPr>
        <w:t xml:space="preserve"> </w:t>
      </w:r>
      <w:r w:rsidRPr="00013BEA">
        <w:rPr>
          <w:rFonts w:ascii="Calibri" w:hAnsi="Calibri" w:cs="Calibri"/>
          <w:sz w:val="22"/>
          <w:szCs w:val="22"/>
        </w:rPr>
        <w:t>en</w:t>
      </w:r>
      <w:r w:rsidRPr="00013BEA">
        <w:rPr>
          <w:rFonts w:ascii="Calibri" w:hAnsi="Calibri" w:cs="Calibri"/>
          <w:spacing w:val="-9"/>
          <w:sz w:val="22"/>
          <w:szCs w:val="22"/>
        </w:rPr>
        <w:t xml:space="preserve"> </w:t>
      </w:r>
      <w:r w:rsidRPr="00013BEA">
        <w:rPr>
          <w:rFonts w:ascii="Calibri" w:hAnsi="Calibri" w:cs="Calibri"/>
          <w:sz w:val="22"/>
          <w:szCs w:val="22"/>
        </w:rPr>
        <w:t>afspraken</w:t>
      </w:r>
      <w:r w:rsidRPr="00013BEA">
        <w:rPr>
          <w:rFonts w:ascii="Calibri" w:hAnsi="Calibri" w:cs="Calibri"/>
          <w:spacing w:val="-9"/>
          <w:sz w:val="22"/>
          <w:szCs w:val="22"/>
        </w:rPr>
        <w:t xml:space="preserve"> </w:t>
      </w:r>
      <w:r w:rsidRPr="00013BEA">
        <w:rPr>
          <w:rFonts w:ascii="Calibri" w:hAnsi="Calibri" w:cs="Calibri"/>
          <w:sz w:val="22"/>
          <w:szCs w:val="22"/>
        </w:rPr>
        <w:t>gemaakt.</w:t>
      </w:r>
      <w:r w:rsidRPr="00013BEA">
        <w:rPr>
          <w:rFonts w:ascii="Calibri" w:hAnsi="Calibri" w:cs="Calibri"/>
          <w:spacing w:val="-9"/>
          <w:sz w:val="22"/>
          <w:szCs w:val="22"/>
        </w:rPr>
        <w:t xml:space="preserve"> </w:t>
      </w:r>
      <w:r w:rsidRPr="00013BEA">
        <w:rPr>
          <w:rFonts w:ascii="Calibri" w:hAnsi="Calibri" w:cs="Calibri"/>
          <w:sz w:val="22"/>
          <w:szCs w:val="22"/>
        </w:rPr>
        <w:t>Deze</w:t>
      </w:r>
      <w:r w:rsidRPr="00013BEA">
        <w:rPr>
          <w:rFonts w:ascii="Calibri" w:hAnsi="Calibri" w:cs="Calibri"/>
          <w:spacing w:val="-9"/>
          <w:sz w:val="22"/>
          <w:szCs w:val="22"/>
        </w:rPr>
        <w:t xml:space="preserve"> </w:t>
      </w:r>
      <w:r w:rsidRPr="00013BEA">
        <w:rPr>
          <w:rFonts w:ascii="Calibri" w:hAnsi="Calibri" w:cs="Calibri"/>
          <w:sz w:val="22"/>
          <w:szCs w:val="22"/>
        </w:rPr>
        <w:t xml:space="preserve">worden na een afgesproken periode </w:t>
      </w:r>
      <w:r w:rsidRPr="00013BEA">
        <w:rPr>
          <w:rFonts w:ascii="Calibri" w:hAnsi="Calibri" w:cs="Calibri"/>
          <w:sz w:val="22"/>
          <w:szCs w:val="22"/>
        </w:rPr>
        <w:t>geëvalueerd. Zijn de doelen behaald, dan kan de leerling weer aansluiten bij het basisaanbod</w:t>
      </w:r>
      <w:r w:rsidR="0066395D">
        <w:rPr>
          <w:rFonts w:ascii="Calibri" w:hAnsi="Calibri" w:cs="Calibri"/>
          <w:sz w:val="22"/>
          <w:szCs w:val="22"/>
        </w:rPr>
        <w:t>.</w:t>
      </w:r>
    </w:p>
    <w:p w:rsidRPr="00013BEA" w:rsidR="008C1F72" w:rsidP="00E048F9" w:rsidRDefault="008C1F72" w14:paraId="73707AB6" w14:textId="46B13D37">
      <w:pPr>
        <w:pStyle w:val="Plattetekst"/>
        <w:spacing w:line="276" w:lineRule="auto"/>
        <w:ind w:right="549"/>
        <w:rPr>
          <w:rStyle w:val="normaltextrun"/>
          <w:rFonts w:ascii="Calibri" w:hAnsi="Calibri" w:cs="Calibri"/>
          <w:sz w:val="22"/>
          <w:szCs w:val="22"/>
          <w:shd w:val="clear" w:color="auto" w:fill="FFFFFF"/>
        </w:rPr>
      </w:pPr>
    </w:p>
    <w:p w:rsidRPr="00013BEA" w:rsidR="00013BEA" w:rsidP="00E048F9" w:rsidRDefault="00013BEA" w14:paraId="07774B3A" w14:textId="0744C6EA">
      <w:pPr>
        <w:pStyle w:val="Plattetekst"/>
        <w:spacing w:line="276" w:lineRule="auto"/>
        <w:ind w:right="1320"/>
        <w:rPr>
          <w:rStyle w:val="normaltextrun"/>
          <w:rFonts w:ascii="Calibri" w:hAnsi="Calibri" w:cs="Calibri"/>
          <w:color w:val="000000"/>
          <w:sz w:val="22"/>
          <w:szCs w:val="22"/>
          <w:shd w:val="clear" w:color="auto" w:fill="FFFFFF"/>
        </w:rPr>
      </w:pPr>
      <w:r w:rsidRPr="00013BEA" w:rsidR="00013BEA">
        <w:rPr>
          <w:rStyle w:val="normaltextrun"/>
          <w:rFonts w:ascii="Calibri" w:hAnsi="Calibri" w:cs="Calibri"/>
          <w:color w:val="000000"/>
          <w:sz w:val="22"/>
          <w:szCs w:val="22"/>
          <w:shd w:val="clear" w:color="auto" w:fill="FFFFFF"/>
        </w:rPr>
        <w:t>De e</w:t>
      </w:r>
      <w:r w:rsidRPr="00013BEA" w:rsidR="00013BEA">
        <w:rPr>
          <w:rFonts w:ascii="Calibri" w:hAnsi="Calibri" w:cs="Calibri"/>
          <w:sz w:val="22"/>
          <w:szCs w:val="22"/>
        </w:rPr>
        <w:t>xtra ondersteuning die geboden wordt bestaat uit lichte ondersteuning op school, eventueel aangevuld met extra ondersteuning van een expert.</w:t>
      </w:r>
      <w:r w:rsidRPr="00013BEA">
        <w:rPr>
          <w:rFonts w:ascii="Calibri" w:hAnsi="Calibri" w:cs="Calibri"/>
        </w:rPr>
        <w:br/>
      </w:r>
      <w:r w:rsidRPr="00013BEA" w:rsidR="00013BEA">
        <w:rPr>
          <w:rFonts w:ascii="Calibri" w:hAnsi="Calibri" w:cs="Calibri"/>
          <w:sz w:val="22"/>
          <w:szCs w:val="22"/>
        </w:rPr>
        <w:t xml:space="preserve">De lichte ondersteuning is de ondersteuning die </w:t>
      </w:r>
      <w:r w:rsidRPr="00013BEA" w:rsidR="00F130AB">
        <w:rPr>
          <w:rFonts w:ascii="Calibri" w:hAnsi="Calibri" w:cs="Calibri"/>
          <w:sz w:val="22"/>
          <w:szCs w:val="22"/>
        </w:rPr>
        <w:t>boven op</w:t>
      </w:r>
      <w:r w:rsidRPr="00013BEA" w:rsidR="00013BEA">
        <w:rPr>
          <w:rFonts w:ascii="Calibri" w:hAnsi="Calibri" w:cs="Calibri"/>
          <w:sz w:val="22"/>
          <w:szCs w:val="22"/>
        </w:rPr>
        <w:t xml:space="preserve"> de basisondersteuning gegeven kan worden met behulp van de middelen lichte ondersteuning.</w:t>
      </w:r>
      <w:r w:rsidRPr="00013BEA">
        <w:rPr>
          <w:rFonts w:ascii="Calibri" w:hAnsi="Calibri" w:cs="Calibri"/>
          <w:sz w:val="22"/>
          <w:szCs w:val="22"/>
        </w:rPr>
        <w:br/>
      </w:r>
      <w:r w:rsidRPr="00013BEA" w:rsidR="00013BEA">
        <w:rPr>
          <w:rStyle w:val="normaltextrun"/>
          <w:rFonts w:ascii="Calibri" w:hAnsi="Calibri" w:cs="Calibri"/>
          <w:color w:val="000000"/>
          <w:sz w:val="22"/>
          <w:szCs w:val="22"/>
          <w:shd w:val="clear" w:color="auto" w:fill="FFFFFF"/>
        </w:rPr>
        <w:t xml:space="preserve">De leerling heeft dusdanig ondersteuningsbehoeften dat de ondersteuning niet binnen de basisondersteuning kan worden gerealiseerd. Er is op </w:t>
      </w:r>
      <w:r w:rsidRPr="00013BEA" w:rsidR="00F130AB">
        <w:rPr>
          <w:rStyle w:val="normaltextrun"/>
          <w:rFonts w:ascii="Calibri" w:hAnsi="Calibri" w:cs="Calibri"/>
          <w:color w:val="000000"/>
          <w:sz w:val="22"/>
          <w:szCs w:val="22"/>
          <w:shd w:val="clear" w:color="auto" w:fill="FFFFFF"/>
        </w:rPr>
        <w:t>een</w:t>
      </w:r>
      <w:r w:rsidRPr="00013BEA" w:rsidR="00013BEA">
        <w:rPr>
          <w:rStyle w:val="normaltextrun"/>
          <w:rFonts w:ascii="Calibri" w:hAnsi="Calibri" w:cs="Calibri"/>
          <w:color w:val="000000"/>
          <w:sz w:val="22"/>
          <w:szCs w:val="22"/>
          <w:shd w:val="clear" w:color="auto" w:fill="FFFFFF"/>
        </w:rPr>
        <w:t xml:space="preserve"> of meerdere didactische gebieden geen sprake </w:t>
      </w:r>
      <w:r w:rsidRPr="00013BEA" w:rsidR="00013BEA">
        <w:rPr>
          <w:rStyle w:val="normaltextrun"/>
          <w:rFonts w:ascii="Calibri" w:hAnsi="Calibri" w:cs="Calibri"/>
          <w:color w:val="000000"/>
          <w:sz w:val="22"/>
          <w:szCs w:val="22"/>
          <w:shd w:val="clear" w:color="auto" w:fill="FFFFFF"/>
        </w:rPr>
        <w:t xml:space="preserve">meer van</w:t>
      </w:r>
      <w:r w:rsidRPr="00013BEA" w:rsidR="00013BEA">
        <w:rPr>
          <w:rStyle w:val="normaltextrun"/>
          <w:rFonts w:ascii="Calibri" w:hAnsi="Calibri" w:cs="Calibri"/>
          <w:color w:val="000000"/>
          <w:sz w:val="22"/>
          <w:szCs w:val="22"/>
          <w:shd w:val="clear" w:color="auto" w:fill="FFFFFF"/>
        </w:rPr>
        <w:t xml:space="preserve"> aansluiting bij de reguliere doelen. Het kan ook zijn dat een leerling extra ondersteuning nodig heeft vanwege meer-</w:t>
      </w:r>
      <w:r w:rsidR="003E2585">
        <w:rPr>
          <w:rStyle w:val="normaltextrun"/>
          <w:rFonts w:ascii="Calibri" w:hAnsi="Calibri" w:cs="Calibri"/>
          <w:color w:val="000000"/>
          <w:sz w:val="22"/>
          <w:szCs w:val="22"/>
          <w:shd w:val="clear" w:color="auto" w:fill="FFFFFF"/>
        </w:rPr>
        <w:t xml:space="preserve"> </w:t>
      </w:r>
      <w:r w:rsidRPr="00013BEA" w:rsidR="00013BEA">
        <w:rPr>
          <w:rStyle w:val="normaltextrun"/>
          <w:rFonts w:ascii="Calibri" w:hAnsi="Calibri" w:cs="Calibri"/>
          <w:color w:val="000000"/>
          <w:sz w:val="22"/>
          <w:szCs w:val="22"/>
          <w:shd w:val="clear" w:color="auto" w:fill="FFFFFF"/>
        </w:rPr>
        <w:t>en</w:t>
      </w:r>
      <w:r w:rsidR="003E2585">
        <w:rPr>
          <w:rStyle w:val="normaltextrun"/>
          <w:rFonts w:ascii="Calibri" w:hAnsi="Calibri" w:cs="Calibri"/>
          <w:color w:val="000000"/>
          <w:sz w:val="22"/>
          <w:szCs w:val="22"/>
          <w:shd w:val="clear" w:color="auto" w:fill="FFFFFF"/>
        </w:rPr>
        <w:t>/</w:t>
      </w:r>
      <w:r w:rsidRPr="00013BEA" w:rsidR="00013BEA">
        <w:rPr>
          <w:rStyle w:val="normaltextrun"/>
          <w:rFonts w:ascii="Calibri" w:hAnsi="Calibri" w:cs="Calibri"/>
          <w:color w:val="000000"/>
          <w:sz w:val="22"/>
          <w:szCs w:val="22"/>
          <w:shd w:val="clear" w:color="auto" w:fill="FFFFFF"/>
        </w:rPr>
        <w:t>of hoogbegaafdheid, sociaal-emotionele, gedragsmatige en/of werkhoudingsvragen.</w:t>
      </w:r>
      <w:r w:rsidRPr="00013BEA" w:rsidR="00013BEA">
        <w:rPr>
          <w:rFonts w:ascii="Calibri" w:hAnsi="Calibri" w:cs="Calibri"/>
          <w:color w:val="000000"/>
          <w:sz w:val="22"/>
          <w:szCs w:val="22"/>
          <w:bdr w:val="none" w:color="auto" w:sz="0" w:space="0" w:frame="1"/>
        </w:rPr>
        <w:t xml:space="preserve"> </w:t>
      </w:r>
      <w:r w:rsidRPr="00013BEA" w:rsidR="00013BEA">
        <w:rPr>
          <w:rStyle w:val="normaltextrun"/>
          <w:rFonts w:ascii="Calibri" w:hAnsi="Calibri" w:cs="Calibri"/>
          <w:color w:val="000000"/>
          <w:sz w:val="22"/>
          <w:szCs w:val="22"/>
          <w:bdr w:val="none" w:color="auto" w:sz="0" w:space="0" w:frame="1"/>
        </w:rPr>
        <w:t>Wanneer de huidige basisschool de ondersteuning kan bieden, organiseren zij dit zelf, eventueel met ondersteuning van een interne of externe specialist.</w:t>
      </w:r>
    </w:p>
    <w:p w:rsidRPr="00013BEA" w:rsidR="00013BEA" w:rsidP="00E048F9" w:rsidRDefault="00013BEA" w14:paraId="068D95C3" w14:textId="77777777">
      <w:pPr>
        <w:pStyle w:val="Plattetekst"/>
        <w:spacing w:line="276" w:lineRule="auto"/>
        <w:ind w:right="1320"/>
        <w:rPr>
          <w:rStyle w:val="normaltextrun"/>
          <w:rFonts w:ascii="Calibri" w:hAnsi="Calibri" w:cs="Calibri"/>
          <w:color w:val="000000"/>
          <w:sz w:val="22"/>
          <w:szCs w:val="22"/>
          <w:shd w:val="clear" w:color="auto" w:fill="FFFFFF"/>
        </w:rPr>
      </w:pPr>
      <w:r w:rsidRPr="00013BEA">
        <w:rPr>
          <w:rStyle w:val="normaltextrun"/>
          <w:rFonts w:ascii="Calibri" w:hAnsi="Calibri" w:cs="Calibri"/>
          <w:color w:val="000000"/>
          <w:sz w:val="22"/>
          <w:szCs w:val="22"/>
          <w:shd w:val="clear" w:color="auto" w:fill="FFFFFF"/>
        </w:rPr>
        <w:t>De leerling blijft met de inzet van de extra ondersteuning op de eigen basisschool.</w:t>
      </w:r>
    </w:p>
    <w:p w:rsidRPr="00013BEA" w:rsidR="00013BEA" w:rsidP="00E048F9" w:rsidRDefault="00013BEA" w14:paraId="41D6E8B4" w14:textId="77777777">
      <w:pPr>
        <w:pStyle w:val="Plattetekst"/>
        <w:spacing w:before="271" w:line="276" w:lineRule="auto"/>
        <w:ind w:right="451"/>
        <w:rPr>
          <w:rFonts w:ascii="Calibri" w:hAnsi="Calibri" w:cs="Calibri"/>
          <w:sz w:val="22"/>
          <w:szCs w:val="22"/>
        </w:rPr>
      </w:pPr>
      <w:r w:rsidRPr="00013BEA">
        <w:rPr>
          <w:rFonts w:ascii="Calibri" w:hAnsi="Calibri" w:cs="Calibri"/>
          <w:color w:val="231F20"/>
          <w:sz w:val="22"/>
          <w:szCs w:val="22"/>
        </w:rPr>
        <w:t>Als er sprake is van een meer complexe onderwijsbehoefte dan wordt dit besproken in het ondersteuningsteam (OT). Dit ondersteuningsteam wordt geleid</w:t>
      </w:r>
      <w:r w:rsidRPr="00013BEA">
        <w:rPr>
          <w:rFonts w:ascii="Calibri" w:hAnsi="Calibri" w:cs="Calibri"/>
          <w:color w:val="231F20"/>
          <w:spacing w:val="-5"/>
          <w:sz w:val="22"/>
          <w:szCs w:val="22"/>
        </w:rPr>
        <w:t xml:space="preserve"> </w:t>
      </w:r>
      <w:r w:rsidRPr="00013BEA">
        <w:rPr>
          <w:rFonts w:ascii="Calibri" w:hAnsi="Calibri" w:cs="Calibri"/>
          <w:color w:val="231F20"/>
          <w:sz w:val="22"/>
          <w:szCs w:val="22"/>
        </w:rPr>
        <w:t>door</w:t>
      </w:r>
      <w:r w:rsidRPr="00013BEA">
        <w:rPr>
          <w:rFonts w:ascii="Calibri" w:hAnsi="Calibri" w:cs="Calibri"/>
          <w:color w:val="231F20"/>
          <w:spacing w:val="-5"/>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5"/>
          <w:sz w:val="22"/>
          <w:szCs w:val="22"/>
        </w:rPr>
        <w:t xml:space="preserve"> </w:t>
      </w:r>
      <w:r w:rsidRPr="00013BEA">
        <w:rPr>
          <w:rFonts w:ascii="Calibri" w:hAnsi="Calibri" w:cs="Calibri"/>
          <w:color w:val="231F20"/>
          <w:sz w:val="22"/>
          <w:szCs w:val="22"/>
        </w:rPr>
        <w:t>trajectbegeleider.</w:t>
      </w:r>
      <w:r w:rsidRPr="00013BEA">
        <w:rPr>
          <w:rFonts w:ascii="Calibri" w:hAnsi="Calibri" w:cs="Calibri"/>
          <w:color w:val="231F20"/>
          <w:spacing w:val="-5"/>
          <w:sz w:val="22"/>
          <w:szCs w:val="22"/>
        </w:rPr>
        <w:t xml:space="preserve"> </w:t>
      </w:r>
      <w:r w:rsidRPr="00013BEA">
        <w:rPr>
          <w:rFonts w:ascii="Calibri" w:hAnsi="Calibri" w:cs="Calibri"/>
          <w:color w:val="231F20"/>
          <w:sz w:val="22"/>
          <w:szCs w:val="22"/>
        </w:rPr>
        <w:t>De</w:t>
      </w:r>
      <w:r w:rsidRPr="00013BEA">
        <w:rPr>
          <w:rFonts w:ascii="Calibri" w:hAnsi="Calibri" w:cs="Calibri"/>
          <w:color w:val="231F20"/>
          <w:spacing w:val="-5"/>
          <w:sz w:val="22"/>
          <w:szCs w:val="22"/>
        </w:rPr>
        <w:t xml:space="preserve"> </w:t>
      </w:r>
      <w:r w:rsidRPr="00013BEA">
        <w:rPr>
          <w:rFonts w:ascii="Calibri" w:hAnsi="Calibri" w:cs="Calibri"/>
          <w:color w:val="231F20"/>
          <w:sz w:val="22"/>
          <w:szCs w:val="22"/>
        </w:rPr>
        <w:t>trajectbegeleider (TB)</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is</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de</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procesbegeleider</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en</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heeft</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 xml:space="preserve">objectieve, </w:t>
      </w:r>
      <w:r w:rsidRPr="00013BEA">
        <w:rPr>
          <w:rFonts w:ascii="Calibri" w:hAnsi="Calibri" w:cs="Calibri"/>
          <w:color w:val="231F20"/>
          <w:spacing w:val="-2"/>
          <w:sz w:val="22"/>
          <w:szCs w:val="22"/>
        </w:rPr>
        <w:t>onafhankelijke</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rol.</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Aan</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dit</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overleg</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nemen</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naast</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de</w:t>
      </w:r>
      <w:r w:rsidRPr="00013BEA">
        <w:rPr>
          <w:rFonts w:ascii="Calibri" w:hAnsi="Calibri" w:cs="Calibri"/>
          <w:color w:val="231F20"/>
          <w:spacing w:val="-6"/>
          <w:sz w:val="22"/>
          <w:szCs w:val="22"/>
        </w:rPr>
        <w:t xml:space="preserve"> </w:t>
      </w:r>
      <w:r w:rsidRPr="00013BEA">
        <w:rPr>
          <w:rFonts w:ascii="Calibri" w:hAnsi="Calibri" w:cs="Calibri"/>
          <w:color w:val="231F20"/>
          <w:spacing w:val="-2"/>
          <w:sz w:val="22"/>
          <w:szCs w:val="22"/>
        </w:rPr>
        <w:t xml:space="preserve">school, </w:t>
      </w:r>
      <w:r w:rsidRPr="00013BEA">
        <w:rPr>
          <w:rFonts w:ascii="Calibri" w:hAnsi="Calibri" w:cs="Calibri"/>
          <w:color w:val="231F20"/>
          <w:sz w:val="22"/>
          <w:szCs w:val="22"/>
        </w:rPr>
        <w:t>altijd de ouders, indien mogelijk de betreffende leerling en</w:t>
      </w:r>
      <w:r w:rsidRPr="00013BEA">
        <w:rPr>
          <w:rFonts w:ascii="Calibri" w:hAnsi="Calibri" w:cs="Calibri"/>
          <w:color w:val="231F20"/>
          <w:spacing w:val="-12"/>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12"/>
          <w:sz w:val="22"/>
          <w:szCs w:val="22"/>
        </w:rPr>
        <w:t xml:space="preserve"> interne of </w:t>
      </w:r>
      <w:r w:rsidRPr="00013BEA">
        <w:rPr>
          <w:rFonts w:ascii="Calibri" w:hAnsi="Calibri" w:cs="Calibri"/>
          <w:color w:val="231F20"/>
          <w:sz w:val="22"/>
          <w:szCs w:val="22"/>
        </w:rPr>
        <w:t>externe</w:t>
      </w:r>
      <w:r w:rsidRPr="00013BEA">
        <w:rPr>
          <w:rFonts w:ascii="Calibri" w:hAnsi="Calibri" w:cs="Calibri"/>
          <w:color w:val="231F20"/>
          <w:spacing w:val="-12"/>
          <w:sz w:val="22"/>
          <w:szCs w:val="22"/>
        </w:rPr>
        <w:t xml:space="preserve"> </w:t>
      </w:r>
      <w:r w:rsidRPr="00013BEA">
        <w:rPr>
          <w:rFonts w:ascii="Calibri" w:hAnsi="Calibri" w:cs="Calibri"/>
          <w:color w:val="231F20"/>
          <w:sz w:val="22"/>
          <w:szCs w:val="22"/>
        </w:rPr>
        <w:t>deskundige</w:t>
      </w:r>
      <w:r w:rsidRPr="00013BEA">
        <w:rPr>
          <w:rFonts w:ascii="Calibri" w:hAnsi="Calibri" w:cs="Calibri"/>
          <w:color w:val="231F20"/>
          <w:spacing w:val="-12"/>
          <w:sz w:val="22"/>
          <w:szCs w:val="22"/>
        </w:rPr>
        <w:t xml:space="preserve"> </w:t>
      </w:r>
      <w:r w:rsidRPr="00013BEA">
        <w:rPr>
          <w:rFonts w:ascii="Calibri" w:hAnsi="Calibri" w:cs="Calibri"/>
          <w:color w:val="231F20"/>
          <w:sz w:val="22"/>
          <w:szCs w:val="22"/>
        </w:rPr>
        <w:t>(die</w:t>
      </w:r>
      <w:r w:rsidRPr="00013BEA">
        <w:rPr>
          <w:rFonts w:ascii="Calibri" w:hAnsi="Calibri" w:cs="Calibri"/>
          <w:color w:val="231F20"/>
          <w:spacing w:val="-12"/>
          <w:sz w:val="22"/>
          <w:szCs w:val="22"/>
        </w:rPr>
        <w:t xml:space="preserve"> </w:t>
      </w:r>
      <w:r w:rsidRPr="00013BEA">
        <w:rPr>
          <w:rFonts w:ascii="Calibri" w:hAnsi="Calibri" w:cs="Calibri"/>
          <w:color w:val="231F20"/>
          <w:sz w:val="22"/>
          <w:szCs w:val="22"/>
        </w:rPr>
        <w:t>vanuit</w:t>
      </w:r>
      <w:r w:rsidRPr="00013BEA">
        <w:rPr>
          <w:rFonts w:ascii="Calibri" w:hAnsi="Calibri" w:cs="Calibri"/>
          <w:color w:val="231F20"/>
          <w:spacing w:val="-12"/>
          <w:sz w:val="22"/>
          <w:szCs w:val="22"/>
        </w:rPr>
        <w:t xml:space="preserve"> </w:t>
      </w:r>
      <w:r w:rsidRPr="00013BEA">
        <w:rPr>
          <w:rFonts w:ascii="Calibri" w:hAnsi="Calibri" w:cs="Calibri"/>
          <w:color w:val="231F20"/>
          <w:sz w:val="22"/>
          <w:szCs w:val="22"/>
        </w:rPr>
        <w:t>zijn/haar</w:t>
      </w:r>
      <w:r w:rsidRPr="00013BEA">
        <w:rPr>
          <w:rFonts w:ascii="Calibri" w:hAnsi="Calibri" w:cs="Calibri"/>
          <w:color w:val="231F20"/>
          <w:spacing w:val="-12"/>
          <w:sz w:val="22"/>
          <w:szCs w:val="22"/>
        </w:rPr>
        <w:t xml:space="preserve"> </w:t>
      </w:r>
      <w:r w:rsidRPr="00013BEA">
        <w:rPr>
          <w:rFonts w:ascii="Calibri" w:hAnsi="Calibri" w:cs="Calibri"/>
          <w:color w:val="231F20"/>
          <w:sz w:val="22"/>
          <w:szCs w:val="22"/>
        </w:rPr>
        <w:t>expertise van toegevoegde waarde is voor het beantwoorden van</w:t>
      </w:r>
      <w:r w:rsidRPr="00013BEA">
        <w:rPr>
          <w:rFonts w:ascii="Calibri" w:hAnsi="Calibri" w:cs="Calibri"/>
          <w:color w:val="231F20"/>
          <w:spacing w:val="40"/>
          <w:sz w:val="22"/>
          <w:szCs w:val="22"/>
        </w:rPr>
        <w:t xml:space="preserve"> </w:t>
      </w:r>
      <w:r w:rsidRPr="00013BEA">
        <w:rPr>
          <w:rFonts w:ascii="Calibri" w:hAnsi="Calibri" w:cs="Calibri"/>
          <w:color w:val="231F20"/>
          <w:sz w:val="22"/>
          <w:szCs w:val="22"/>
        </w:rPr>
        <w:t>de ondersteuningsvraag) deel. Er worden gezamenlijke acties geformuleerd om het onderwijs goed af te kunnen stemmen, waarbij ouders een actieve rol hebben in het meedenken en uitvoeren van de gezamenlijke acties.</w:t>
      </w:r>
      <w:r w:rsidRPr="00013BEA">
        <w:rPr>
          <w:rFonts w:ascii="Calibri" w:hAnsi="Calibri" w:cs="Calibri"/>
          <w:sz w:val="22"/>
          <w:szCs w:val="22"/>
        </w:rPr>
        <w:t xml:space="preserve"> </w:t>
      </w:r>
      <w:r w:rsidRPr="00013BEA">
        <w:rPr>
          <w:rFonts w:ascii="Calibri" w:hAnsi="Calibri" w:cs="Calibri"/>
          <w:color w:val="231F20"/>
          <w:sz w:val="22"/>
          <w:szCs w:val="22"/>
        </w:rPr>
        <w:t>Zo</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nodig</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wordt</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vorm</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van</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speciale</w:t>
      </w:r>
      <w:r w:rsidRPr="00013BEA">
        <w:rPr>
          <w:rFonts w:ascii="Calibri" w:hAnsi="Calibri" w:cs="Calibri"/>
          <w:color w:val="231F20"/>
          <w:spacing w:val="-3"/>
          <w:sz w:val="22"/>
          <w:szCs w:val="22"/>
        </w:rPr>
        <w:t xml:space="preserve"> </w:t>
      </w:r>
      <w:r w:rsidRPr="00013BEA">
        <w:rPr>
          <w:rFonts w:ascii="Calibri" w:hAnsi="Calibri" w:cs="Calibri"/>
          <w:color w:val="231F20"/>
          <w:sz w:val="22"/>
          <w:szCs w:val="22"/>
        </w:rPr>
        <w:t>ondersteuning toegekend.</w:t>
      </w:r>
    </w:p>
    <w:p w:rsidRPr="00013BEA" w:rsidR="00013BEA" w:rsidP="00E048F9" w:rsidRDefault="00013BEA" w14:paraId="557331A3" w14:textId="77777777">
      <w:pPr>
        <w:pStyle w:val="Plattetekst"/>
        <w:spacing w:line="276" w:lineRule="auto"/>
        <w:ind w:right="545"/>
        <w:jc w:val="both"/>
        <w:rPr>
          <w:rFonts w:ascii="Calibri" w:hAnsi="Calibri" w:cs="Calibri"/>
          <w:sz w:val="22"/>
          <w:szCs w:val="22"/>
        </w:rPr>
      </w:pPr>
      <w:r w:rsidRPr="00013BEA">
        <w:rPr>
          <w:rFonts w:ascii="Calibri" w:hAnsi="Calibri" w:cs="Calibri"/>
          <w:color w:val="231F20"/>
          <w:sz w:val="22"/>
          <w:szCs w:val="22"/>
        </w:rPr>
        <w:t>Na</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afgesproken</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periode</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vindt</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er</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evaluatie</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 xml:space="preserve">plaats </w:t>
      </w:r>
      <w:r w:rsidRPr="00013BEA">
        <w:rPr>
          <w:rFonts w:ascii="Calibri" w:hAnsi="Calibri" w:cs="Calibri"/>
          <w:color w:val="231F20"/>
          <w:spacing w:val="-2"/>
          <w:sz w:val="22"/>
          <w:szCs w:val="22"/>
        </w:rPr>
        <w:t>met</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alle</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betrokkenen.</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Zijn</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de</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doelen</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behaald,</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dan</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kan</w:t>
      </w:r>
      <w:r w:rsidRPr="00013BEA">
        <w:rPr>
          <w:rFonts w:ascii="Calibri" w:hAnsi="Calibri" w:cs="Calibri"/>
          <w:color w:val="231F20"/>
          <w:spacing w:val="-10"/>
          <w:sz w:val="22"/>
          <w:szCs w:val="22"/>
        </w:rPr>
        <w:t xml:space="preserve"> </w:t>
      </w:r>
      <w:r w:rsidRPr="00013BEA">
        <w:rPr>
          <w:rFonts w:ascii="Calibri" w:hAnsi="Calibri" w:cs="Calibri"/>
          <w:color w:val="231F20"/>
          <w:spacing w:val="-2"/>
          <w:sz w:val="22"/>
          <w:szCs w:val="22"/>
        </w:rPr>
        <w:t xml:space="preserve">de </w:t>
      </w:r>
      <w:r w:rsidRPr="00013BEA">
        <w:rPr>
          <w:rFonts w:ascii="Calibri" w:hAnsi="Calibri" w:cs="Calibri"/>
          <w:color w:val="231F20"/>
          <w:sz w:val="22"/>
          <w:szCs w:val="22"/>
        </w:rPr>
        <w:t>leerling weer aansluiten bij het basisaanbod.</w:t>
      </w:r>
    </w:p>
    <w:p w:rsidRPr="00013BEA" w:rsidR="00013BEA" w:rsidP="00E048F9" w:rsidRDefault="00013BEA" w14:paraId="3F442BBB" w14:textId="77777777">
      <w:pPr>
        <w:pStyle w:val="Plattetekst"/>
        <w:spacing w:line="276" w:lineRule="auto"/>
        <w:ind w:right="388"/>
        <w:rPr>
          <w:rFonts w:ascii="Calibri" w:hAnsi="Calibri" w:cs="Calibri"/>
          <w:color w:val="231F20"/>
          <w:sz w:val="22"/>
          <w:szCs w:val="22"/>
        </w:rPr>
      </w:pPr>
      <w:r w:rsidRPr="00013BEA">
        <w:rPr>
          <w:rFonts w:ascii="Calibri" w:hAnsi="Calibri" w:cs="Calibri"/>
          <w:color w:val="231F20"/>
          <w:sz w:val="22"/>
          <w:szCs w:val="22"/>
        </w:rPr>
        <w:t>Zijn de doelen nog niet of onvoldoende behaald, dan wordt in een vervolg ondersteuningsteam- gesprek verkend</w:t>
      </w:r>
      <w:r w:rsidRPr="00013BEA">
        <w:rPr>
          <w:rFonts w:ascii="Calibri" w:hAnsi="Calibri" w:cs="Calibri"/>
          <w:color w:val="231F20"/>
          <w:spacing w:val="-14"/>
          <w:sz w:val="22"/>
          <w:szCs w:val="22"/>
        </w:rPr>
        <w:t xml:space="preserve"> </w:t>
      </w:r>
      <w:r w:rsidRPr="00013BEA">
        <w:rPr>
          <w:rFonts w:ascii="Calibri" w:hAnsi="Calibri" w:cs="Calibri"/>
          <w:color w:val="231F20"/>
          <w:sz w:val="22"/>
          <w:szCs w:val="22"/>
        </w:rPr>
        <w:t>wat</w:t>
      </w:r>
      <w:r w:rsidRPr="00013BEA">
        <w:rPr>
          <w:rFonts w:ascii="Calibri" w:hAnsi="Calibri" w:cs="Calibri"/>
          <w:color w:val="231F20"/>
          <w:spacing w:val="-14"/>
          <w:sz w:val="22"/>
          <w:szCs w:val="22"/>
        </w:rPr>
        <w:t xml:space="preserve"> </w:t>
      </w:r>
      <w:r w:rsidRPr="00013BEA">
        <w:rPr>
          <w:rFonts w:ascii="Calibri" w:hAnsi="Calibri" w:cs="Calibri"/>
          <w:color w:val="231F20"/>
          <w:sz w:val="22"/>
          <w:szCs w:val="22"/>
        </w:rPr>
        <w:t>er</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verder</w:t>
      </w:r>
      <w:r w:rsidRPr="00013BEA">
        <w:rPr>
          <w:rFonts w:ascii="Calibri" w:hAnsi="Calibri" w:cs="Calibri"/>
          <w:color w:val="231F20"/>
          <w:spacing w:val="-14"/>
          <w:sz w:val="22"/>
          <w:szCs w:val="22"/>
        </w:rPr>
        <w:t xml:space="preserve"> </w:t>
      </w:r>
      <w:r w:rsidRPr="00013BEA">
        <w:rPr>
          <w:rFonts w:ascii="Calibri" w:hAnsi="Calibri" w:cs="Calibri"/>
          <w:color w:val="231F20"/>
          <w:sz w:val="22"/>
          <w:szCs w:val="22"/>
        </w:rPr>
        <w:t>nodig</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is.</w:t>
      </w:r>
      <w:r w:rsidRPr="00013BEA">
        <w:rPr>
          <w:rFonts w:ascii="Calibri" w:hAnsi="Calibri" w:cs="Calibri"/>
          <w:color w:val="231F20"/>
          <w:spacing w:val="-14"/>
          <w:sz w:val="22"/>
          <w:szCs w:val="22"/>
        </w:rPr>
        <w:t xml:space="preserve"> </w:t>
      </w:r>
      <w:r w:rsidRPr="00013BEA">
        <w:rPr>
          <w:rFonts w:ascii="Calibri" w:hAnsi="Calibri" w:cs="Calibri"/>
          <w:color w:val="231F20"/>
          <w:sz w:val="22"/>
          <w:szCs w:val="22"/>
        </w:rPr>
        <w:t>Dit</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kan</w:t>
      </w:r>
      <w:r w:rsidRPr="00013BEA">
        <w:rPr>
          <w:rFonts w:ascii="Calibri" w:hAnsi="Calibri" w:cs="Calibri"/>
          <w:color w:val="231F20"/>
          <w:spacing w:val="-14"/>
          <w:sz w:val="22"/>
          <w:szCs w:val="22"/>
        </w:rPr>
        <w:t xml:space="preserve"> </w:t>
      </w:r>
      <w:r w:rsidRPr="00013BEA">
        <w:rPr>
          <w:rFonts w:ascii="Calibri" w:hAnsi="Calibri" w:cs="Calibri"/>
          <w:color w:val="231F20"/>
          <w:sz w:val="22"/>
          <w:szCs w:val="22"/>
        </w:rPr>
        <w:t>zijn</w:t>
      </w:r>
      <w:r w:rsidRPr="00013BEA">
        <w:rPr>
          <w:rFonts w:ascii="Calibri" w:hAnsi="Calibri" w:cs="Calibri"/>
          <w:color w:val="231F20"/>
          <w:spacing w:val="-14"/>
          <w:sz w:val="22"/>
          <w:szCs w:val="22"/>
        </w:rPr>
        <w:t xml:space="preserve"> </w:t>
      </w:r>
      <w:r w:rsidRPr="00013BEA">
        <w:rPr>
          <w:rFonts w:ascii="Calibri" w:hAnsi="Calibri" w:cs="Calibri"/>
          <w:color w:val="231F20"/>
          <w:sz w:val="22"/>
          <w:szCs w:val="22"/>
        </w:rPr>
        <w:t>een</w:t>
      </w:r>
      <w:r w:rsidRPr="00013BEA">
        <w:rPr>
          <w:rFonts w:ascii="Calibri" w:hAnsi="Calibri" w:cs="Calibri"/>
          <w:color w:val="231F20"/>
          <w:spacing w:val="-13"/>
          <w:sz w:val="22"/>
          <w:szCs w:val="22"/>
        </w:rPr>
        <w:t xml:space="preserve"> </w:t>
      </w:r>
      <w:r w:rsidRPr="00013BEA">
        <w:rPr>
          <w:rFonts w:ascii="Calibri" w:hAnsi="Calibri" w:cs="Calibri"/>
          <w:color w:val="231F20"/>
          <w:sz w:val="22"/>
          <w:szCs w:val="22"/>
        </w:rPr>
        <w:t>verlenging van de lopende ondersteuning, andere vormen van ondersteuning</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of</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we</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kunnen</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gezamenlijk</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tot</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de</w:t>
      </w:r>
      <w:r w:rsidRPr="00013BEA">
        <w:rPr>
          <w:rFonts w:ascii="Calibri" w:hAnsi="Calibri" w:cs="Calibri"/>
          <w:color w:val="231F20"/>
          <w:spacing w:val="-9"/>
          <w:sz w:val="22"/>
          <w:szCs w:val="22"/>
        </w:rPr>
        <w:t xml:space="preserve"> </w:t>
      </w:r>
      <w:r w:rsidRPr="00013BEA">
        <w:rPr>
          <w:rFonts w:ascii="Calibri" w:hAnsi="Calibri" w:cs="Calibri"/>
          <w:color w:val="231F20"/>
          <w:sz w:val="22"/>
          <w:szCs w:val="22"/>
        </w:rPr>
        <w:t xml:space="preserve">conclusie komen dat een andere onderwijssetting betere kansen biedt. </w:t>
      </w:r>
      <w:r w:rsidRPr="00013BEA">
        <w:rPr>
          <w:rStyle w:val="normaltextrun"/>
          <w:rFonts w:ascii="Calibri" w:hAnsi="Calibri" w:cs="Calibri"/>
          <w:color w:val="000000"/>
          <w:sz w:val="22"/>
          <w:szCs w:val="22"/>
          <w:bdr w:val="none" w:color="auto" w:sz="0" w:space="0" w:frame="1"/>
        </w:rPr>
        <w:t>Dit kan een andere basisschool (binnen de regio) zijn, een s</w:t>
      </w:r>
      <w:r w:rsidRPr="00013BEA">
        <w:rPr>
          <w:rFonts w:ascii="Calibri" w:hAnsi="Calibri" w:cs="Calibri"/>
          <w:color w:val="000000"/>
          <w:sz w:val="22"/>
          <w:szCs w:val="22"/>
          <w:shd w:val="clear" w:color="auto" w:fill="FFFFFF"/>
        </w:rPr>
        <w:t>chool voor speciaal basisonderwijs of een school voor speciaal onderwijs.</w:t>
      </w:r>
      <w:r w:rsidRPr="00013BEA">
        <w:rPr>
          <w:rStyle w:val="normaltextrun"/>
          <w:rFonts w:ascii="Calibri" w:hAnsi="Calibri" w:cs="Calibri"/>
          <w:color w:val="000000"/>
          <w:sz w:val="22"/>
          <w:szCs w:val="22"/>
          <w:shd w:val="clear" w:color="auto" w:fill="FFFFFF"/>
        </w:rPr>
        <w:t> </w:t>
      </w:r>
      <w:r w:rsidRPr="00013BEA">
        <w:rPr>
          <w:rFonts w:ascii="Calibri" w:hAnsi="Calibri" w:cs="Calibri"/>
          <w:color w:val="231F20"/>
          <w:sz w:val="22"/>
          <w:szCs w:val="22"/>
        </w:rPr>
        <w:t xml:space="preserve"> Wanneer dit het geval is, vraagt de school een toelaatbaarheidsverklaring (TLV) voor het speciaal basisonderwijs (SBO) of voor het speciaal onderwijs (SO) aan. </w:t>
      </w:r>
    </w:p>
    <w:p w:rsidRPr="00013BEA" w:rsidR="00531E77" w:rsidP="00E048F9" w:rsidRDefault="00531E77" w14:paraId="1BE84D8D" w14:textId="533DD15A">
      <w:pPr>
        <w:spacing w:after="450" w:line="276" w:lineRule="auto"/>
        <w:outlineLvl w:val="0"/>
        <w:rPr>
          <w:rFonts w:eastAsia="Times New Roman" w:cs="Times New Roman" w:asciiTheme="majorHAnsi" w:hAnsiTheme="majorHAnsi"/>
          <w:b/>
          <w:bCs/>
          <w:color w:val="000000" w:themeColor="text1"/>
          <w:kern w:val="36"/>
          <w:sz w:val="22"/>
          <w:szCs w:val="22"/>
        </w:rPr>
      </w:pPr>
      <w:r>
        <w:rPr>
          <w:rFonts w:cs="Times New Roman" w:asciiTheme="majorHAnsi" w:hAnsiTheme="majorHAnsi"/>
          <w:bCs/>
          <w:color w:val="000000" w:themeColor="text1"/>
          <w:sz w:val="22"/>
          <w:szCs w:val="22"/>
        </w:rPr>
        <w:br/>
      </w:r>
      <w:r w:rsidRPr="00531E77">
        <w:rPr>
          <w:rFonts w:asciiTheme="majorHAnsi" w:hAnsiTheme="majorHAnsi"/>
          <w:b/>
          <w:color w:val="000000" w:themeColor="text1"/>
          <w:sz w:val="22"/>
          <w:szCs w:val="22"/>
        </w:rPr>
        <w:t>Procedure Ondersteuning binnen onze organisatie</w:t>
      </w:r>
      <w:r w:rsidRPr="00531E77">
        <w:rPr>
          <w:rFonts w:asciiTheme="majorHAnsi" w:hAnsiTheme="majorHAnsi"/>
          <w:color w:val="000000" w:themeColor="text1"/>
          <w:sz w:val="22"/>
          <w:szCs w:val="22"/>
        </w:rPr>
        <w:br/>
      </w:r>
      <w:r w:rsidRPr="00531E77">
        <w:rPr>
          <w:rFonts w:asciiTheme="majorHAnsi" w:hAnsiTheme="majorHAnsi"/>
          <w:color w:val="000000" w:themeColor="text1"/>
          <w:sz w:val="22"/>
          <w:szCs w:val="22"/>
        </w:rPr>
        <w:t>Schematisch ziet de ondersteuningsstructuur er als volgt uit:</w:t>
      </w:r>
    </w:p>
    <w:p w:rsidRPr="00531E77" w:rsidR="00D46199" w:rsidP="007950EC" w:rsidRDefault="007950EC" w14:paraId="4E955784" w14:textId="7999196A">
      <w:pPr>
        <w:spacing w:after="450"/>
        <w:outlineLvl w:val="0"/>
        <w:rPr>
          <w:rFonts w:asciiTheme="majorHAnsi" w:hAnsiTheme="majorHAnsi"/>
          <w:color w:val="000000" w:themeColor="text1"/>
          <w:sz w:val="22"/>
          <w:szCs w:val="22"/>
        </w:rPr>
      </w:pPr>
      <w:r>
        <w:rPr>
          <w:rFonts w:asciiTheme="majorHAnsi" w:hAnsiTheme="majorHAnsi"/>
          <w:noProof/>
          <w:color w:val="000000" w:themeColor="text1"/>
          <w:sz w:val="22"/>
          <w:szCs w:val="22"/>
        </w:rPr>
        <w:drawing>
          <wp:anchor distT="0" distB="0" distL="114300" distR="114300" simplePos="0" relativeHeight="251659264" behindDoc="1" locked="0" layoutInCell="1" allowOverlap="1" wp14:anchorId="2908BB2C" wp14:editId="0EDA3C55">
            <wp:simplePos x="0" y="0"/>
            <wp:positionH relativeFrom="margin">
              <wp:posOffset>-635</wp:posOffset>
            </wp:positionH>
            <wp:positionV relativeFrom="paragraph">
              <wp:posOffset>81280</wp:posOffset>
            </wp:positionV>
            <wp:extent cx="3766185" cy="3657600"/>
            <wp:effectExtent l="0" t="0" r="5715" b="0"/>
            <wp:wrapTight wrapText="bothSides">
              <wp:wrapPolygon edited="0">
                <wp:start x="0" y="0"/>
                <wp:lineTo x="0" y="21488"/>
                <wp:lineTo x="21524" y="21488"/>
                <wp:lineTo x="2152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end Onderwijs.png"/>
                    <pic:cNvPicPr/>
                  </pic:nvPicPr>
                  <pic:blipFill>
                    <a:blip r:embed="rId8">
                      <a:extLst>
                        <a:ext uri="{28A0092B-C50C-407E-A947-70E740481C1C}">
                          <a14:useLocalDpi xmlns:a14="http://schemas.microsoft.com/office/drawing/2010/main" val="0"/>
                        </a:ext>
                      </a:extLst>
                    </a:blip>
                    <a:stretch>
                      <a:fillRect/>
                    </a:stretch>
                  </pic:blipFill>
                  <pic:spPr>
                    <a:xfrm>
                      <a:off x="0" y="0"/>
                      <a:ext cx="3766185" cy="36576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olor w:val="000000" w:themeColor="text1"/>
          <w:sz w:val="22"/>
          <w:szCs w:val="22"/>
        </w:rPr>
        <w:t>Afkortingen:</w:t>
      </w:r>
      <w:r w:rsidR="00566562">
        <w:rPr>
          <w:rFonts w:asciiTheme="majorHAnsi" w:hAnsiTheme="majorHAnsi"/>
          <w:color w:val="000000" w:themeColor="text1"/>
          <w:sz w:val="22"/>
          <w:szCs w:val="22"/>
        </w:rPr>
        <w:br/>
      </w:r>
      <w:r w:rsidR="00566562">
        <w:rPr>
          <w:rFonts w:asciiTheme="majorHAnsi" w:hAnsiTheme="majorHAnsi"/>
          <w:color w:val="000000" w:themeColor="text1"/>
          <w:sz w:val="22"/>
          <w:szCs w:val="22"/>
        </w:rPr>
        <w:br/>
      </w:r>
      <w:r w:rsidR="000D4F67">
        <w:rPr>
          <w:rFonts w:asciiTheme="majorHAnsi" w:hAnsiTheme="majorHAnsi"/>
          <w:color w:val="000000" w:themeColor="text1"/>
          <w:sz w:val="22"/>
          <w:szCs w:val="22"/>
        </w:rPr>
        <w:t>CT = Commissie Toelaatbaarheid</w:t>
      </w:r>
      <w:r w:rsidR="000D4F67">
        <w:rPr>
          <w:rFonts w:asciiTheme="majorHAnsi" w:hAnsiTheme="majorHAnsi"/>
          <w:color w:val="000000" w:themeColor="text1"/>
          <w:sz w:val="22"/>
          <w:szCs w:val="22"/>
        </w:rPr>
        <w:br/>
      </w:r>
      <w:r w:rsidR="000D4F67">
        <w:rPr>
          <w:rFonts w:asciiTheme="majorHAnsi" w:hAnsiTheme="majorHAnsi"/>
          <w:color w:val="000000" w:themeColor="text1"/>
          <w:sz w:val="22"/>
          <w:szCs w:val="22"/>
        </w:rPr>
        <w:t>TLV = toelaatbaarheidsverklaring</w:t>
      </w:r>
      <w:r>
        <w:rPr>
          <w:rFonts w:asciiTheme="majorHAnsi" w:hAnsiTheme="majorHAnsi"/>
          <w:color w:val="000000" w:themeColor="text1"/>
          <w:sz w:val="22"/>
          <w:szCs w:val="22"/>
        </w:rPr>
        <w:br/>
      </w:r>
      <w:r>
        <w:rPr>
          <w:rFonts w:asciiTheme="majorHAnsi" w:hAnsiTheme="majorHAnsi"/>
          <w:color w:val="000000" w:themeColor="text1"/>
          <w:sz w:val="22"/>
          <w:szCs w:val="22"/>
        </w:rPr>
        <w:t>SBO = speciaal basisonderwijs</w:t>
      </w:r>
      <w:r>
        <w:rPr>
          <w:rFonts w:asciiTheme="majorHAnsi" w:hAnsiTheme="majorHAnsi"/>
          <w:color w:val="000000" w:themeColor="text1"/>
          <w:sz w:val="22"/>
          <w:szCs w:val="22"/>
        </w:rPr>
        <w:br/>
      </w:r>
      <w:r>
        <w:rPr>
          <w:rFonts w:asciiTheme="majorHAnsi" w:hAnsiTheme="majorHAnsi"/>
          <w:color w:val="000000" w:themeColor="text1"/>
          <w:sz w:val="22"/>
          <w:szCs w:val="22"/>
        </w:rPr>
        <w:t>TB = trajectbegeleider</w:t>
      </w:r>
      <w:r w:rsidR="00566562">
        <w:rPr>
          <w:rFonts w:asciiTheme="majorHAnsi" w:hAnsiTheme="majorHAnsi"/>
          <w:color w:val="000000" w:themeColor="text1"/>
          <w:sz w:val="22"/>
          <w:szCs w:val="22"/>
        </w:rPr>
        <w:br/>
      </w:r>
      <w:r w:rsidR="00566562">
        <w:rPr>
          <w:rFonts w:asciiTheme="majorHAnsi" w:hAnsiTheme="majorHAnsi"/>
          <w:color w:val="000000" w:themeColor="text1"/>
          <w:sz w:val="22"/>
          <w:szCs w:val="22"/>
        </w:rPr>
        <w:t>KO = kwaliteitsondersteuner</w:t>
      </w:r>
      <w:r>
        <w:rPr>
          <w:rFonts w:asciiTheme="majorHAnsi" w:hAnsiTheme="majorHAnsi"/>
          <w:color w:val="000000" w:themeColor="text1"/>
          <w:sz w:val="22"/>
          <w:szCs w:val="22"/>
        </w:rPr>
        <w:br/>
      </w:r>
      <w:r>
        <w:rPr>
          <w:rFonts w:asciiTheme="majorHAnsi" w:hAnsiTheme="majorHAnsi"/>
          <w:color w:val="000000" w:themeColor="text1"/>
          <w:sz w:val="22"/>
          <w:szCs w:val="22"/>
        </w:rPr>
        <w:t>OT = ondersteuningsteam</w:t>
      </w:r>
      <w:r>
        <w:rPr>
          <w:rFonts w:asciiTheme="majorHAnsi" w:hAnsiTheme="majorHAnsi"/>
          <w:color w:val="000000" w:themeColor="text1"/>
          <w:sz w:val="22"/>
          <w:szCs w:val="22"/>
        </w:rPr>
        <w:br/>
      </w:r>
    </w:p>
    <w:p w:rsidRPr="00531E77" w:rsidR="00697933" w:rsidP="00531E77" w:rsidRDefault="00697933" w14:paraId="524B548B" w14:textId="3F65AEBB">
      <w:pPr>
        <w:pStyle w:val="Normaalweb"/>
        <w:shd w:val="clear" w:color="auto" w:fill="FFFFFF"/>
        <w:rPr>
          <w:rFonts w:asciiTheme="majorHAnsi" w:hAnsiTheme="majorHAnsi"/>
          <w:b/>
          <w:color w:val="000000" w:themeColor="text1"/>
          <w:sz w:val="22"/>
          <w:szCs w:val="22"/>
        </w:rPr>
      </w:pPr>
    </w:p>
    <w:p w:rsidRPr="00531E77" w:rsidR="00697933" w:rsidP="00531E77" w:rsidRDefault="00697933" w14:paraId="2EF7406C" w14:textId="4F8092FA">
      <w:pPr>
        <w:pStyle w:val="Normaalweb"/>
        <w:shd w:val="clear" w:color="auto" w:fill="FFFFFF"/>
        <w:rPr>
          <w:rFonts w:asciiTheme="majorHAnsi" w:hAnsiTheme="majorHAnsi"/>
          <w:color w:val="000000" w:themeColor="text1"/>
          <w:sz w:val="22"/>
          <w:szCs w:val="22"/>
        </w:rPr>
      </w:pPr>
    </w:p>
    <w:p w:rsidRPr="00531E77" w:rsidR="00897448" w:rsidP="00531E77" w:rsidRDefault="00897448" w14:paraId="5E6F4699" w14:textId="77777777">
      <w:pPr>
        <w:pStyle w:val="Normaalweb"/>
        <w:shd w:val="clear" w:color="auto" w:fill="FFFFFF"/>
        <w:rPr>
          <w:rFonts w:hint="eastAsia" w:ascii="TheSansSemiLight" w:hAnsi="TheSansSemiLight"/>
          <w:color w:val="000000" w:themeColor="text1"/>
          <w:sz w:val="22"/>
          <w:szCs w:val="22"/>
        </w:rPr>
      </w:pPr>
    </w:p>
    <w:p w:rsidRPr="00531E77" w:rsidR="00897448" w:rsidP="00531E77" w:rsidRDefault="00897448" w14:paraId="6DF453D7" w14:textId="77777777">
      <w:pPr>
        <w:pStyle w:val="Normaalweb"/>
        <w:shd w:val="clear" w:color="auto" w:fill="FFFFFF"/>
        <w:rPr>
          <w:color w:val="000000" w:themeColor="text1"/>
          <w:sz w:val="22"/>
          <w:szCs w:val="22"/>
        </w:rPr>
      </w:pPr>
    </w:p>
    <w:p w:rsidRPr="00531E77" w:rsidR="00E376B9" w:rsidP="00531E77" w:rsidRDefault="00E376B9" w14:paraId="51414D66" w14:textId="77777777">
      <w:pPr>
        <w:rPr>
          <w:color w:val="000000" w:themeColor="text1"/>
          <w:sz w:val="22"/>
          <w:szCs w:val="22"/>
        </w:rPr>
      </w:pPr>
    </w:p>
    <w:sectPr w:rsidRPr="00531E77" w:rsidR="00E376B9" w:rsidSect="00FC3620">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heSansSemiLigh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48"/>
    <w:rsid w:val="00013BEA"/>
    <w:rsid w:val="0004108B"/>
    <w:rsid w:val="000D4F67"/>
    <w:rsid w:val="001D3634"/>
    <w:rsid w:val="001E0BD7"/>
    <w:rsid w:val="001F405E"/>
    <w:rsid w:val="00371013"/>
    <w:rsid w:val="003D6BE0"/>
    <w:rsid w:val="003E2585"/>
    <w:rsid w:val="00403925"/>
    <w:rsid w:val="00420E0E"/>
    <w:rsid w:val="00516676"/>
    <w:rsid w:val="00531E77"/>
    <w:rsid w:val="00562BB1"/>
    <w:rsid w:val="00566562"/>
    <w:rsid w:val="00581A4F"/>
    <w:rsid w:val="005B73E8"/>
    <w:rsid w:val="0066395D"/>
    <w:rsid w:val="00697933"/>
    <w:rsid w:val="00704B1E"/>
    <w:rsid w:val="00705034"/>
    <w:rsid w:val="007950EC"/>
    <w:rsid w:val="00806CEA"/>
    <w:rsid w:val="00897448"/>
    <w:rsid w:val="008B3C2D"/>
    <w:rsid w:val="008C1F72"/>
    <w:rsid w:val="00AF75CB"/>
    <w:rsid w:val="00B47424"/>
    <w:rsid w:val="00BA360F"/>
    <w:rsid w:val="00BA76DA"/>
    <w:rsid w:val="00C355B8"/>
    <w:rsid w:val="00C90D08"/>
    <w:rsid w:val="00CA15D8"/>
    <w:rsid w:val="00D46199"/>
    <w:rsid w:val="00D925A2"/>
    <w:rsid w:val="00DB508F"/>
    <w:rsid w:val="00E048F9"/>
    <w:rsid w:val="00E20E1E"/>
    <w:rsid w:val="00E376B9"/>
    <w:rsid w:val="00F130AB"/>
    <w:rsid w:val="00FC3620"/>
    <w:rsid w:val="04AB82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3EF43"/>
  <w14:defaultImageDpi w14:val="300"/>
  <w15:docId w15:val="{9CBFD101-CBC1-4451-8797-8643021B6E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link w:val="Kop1Char"/>
    <w:uiPriority w:val="9"/>
    <w:qFormat/>
    <w:rsid w:val="00897448"/>
    <w:pPr>
      <w:spacing w:before="100" w:beforeAutospacing="1" w:after="100" w:afterAutospacing="1"/>
      <w:outlineLvl w:val="0"/>
    </w:pPr>
    <w:rPr>
      <w:rFonts w:ascii="Times" w:hAnsi="Times"/>
      <w:b/>
      <w:bCs/>
      <w:kern w:val="36"/>
      <w:sz w:val="48"/>
      <w:szCs w:val="4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897448"/>
    <w:pPr>
      <w:spacing w:before="100" w:beforeAutospacing="1" w:after="100" w:afterAutospacing="1"/>
    </w:pPr>
    <w:rPr>
      <w:rFonts w:ascii="Times" w:hAnsi="Times" w:cs="Times New Roman"/>
      <w:sz w:val="20"/>
      <w:szCs w:val="20"/>
    </w:rPr>
  </w:style>
  <w:style w:type="character" w:styleId="Kop1Char" w:customStyle="1">
    <w:name w:val="Kop 1 Char"/>
    <w:basedOn w:val="Standaardalinea-lettertype"/>
    <w:link w:val="Kop1"/>
    <w:uiPriority w:val="9"/>
    <w:rsid w:val="00897448"/>
    <w:rPr>
      <w:rFonts w:ascii="Times" w:hAnsi="Times"/>
      <w:b/>
      <w:bCs/>
      <w:kern w:val="36"/>
      <w:sz w:val="48"/>
      <w:szCs w:val="48"/>
    </w:rPr>
  </w:style>
  <w:style w:type="paragraph" w:styleId="Ballontekst">
    <w:name w:val="Balloon Text"/>
    <w:basedOn w:val="Standaard"/>
    <w:link w:val="BallontekstChar"/>
    <w:uiPriority w:val="99"/>
    <w:semiHidden/>
    <w:unhideWhenUsed/>
    <w:rsid w:val="00531E77"/>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31E77"/>
    <w:rPr>
      <w:rFonts w:ascii="Segoe UI" w:hAnsi="Segoe UI" w:cs="Segoe UI"/>
      <w:sz w:val="18"/>
      <w:szCs w:val="18"/>
    </w:rPr>
  </w:style>
  <w:style w:type="character" w:styleId="normaltextrun" w:customStyle="1">
    <w:name w:val="normaltextrun"/>
    <w:basedOn w:val="Standaardalinea-lettertype"/>
    <w:rsid w:val="00705034"/>
  </w:style>
  <w:style w:type="character" w:styleId="eop" w:customStyle="1">
    <w:name w:val="eop"/>
    <w:basedOn w:val="Standaardalinea-lettertype"/>
    <w:rsid w:val="00704B1E"/>
  </w:style>
  <w:style w:type="paragraph" w:styleId="Plattetekst">
    <w:name w:val="Body Text"/>
    <w:basedOn w:val="Standaard"/>
    <w:link w:val="PlattetekstChar"/>
    <w:uiPriority w:val="1"/>
    <w:qFormat/>
    <w:rsid w:val="005B73E8"/>
    <w:pPr>
      <w:widowControl w:val="0"/>
      <w:autoSpaceDE w:val="0"/>
      <w:autoSpaceDN w:val="0"/>
    </w:pPr>
    <w:rPr>
      <w:rFonts w:ascii="Trebuchet MS" w:hAnsi="Trebuchet MS" w:eastAsia="Trebuchet MS" w:cs="Trebuchet MS"/>
      <w:sz w:val="18"/>
      <w:szCs w:val="18"/>
      <w:lang w:eastAsia="en-US"/>
    </w:rPr>
  </w:style>
  <w:style w:type="character" w:styleId="PlattetekstChar" w:customStyle="1">
    <w:name w:val="Platte tekst Char"/>
    <w:basedOn w:val="Standaardalinea-lettertype"/>
    <w:link w:val="Plattetekst"/>
    <w:uiPriority w:val="1"/>
    <w:rsid w:val="005B73E8"/>
    <w:rPr>
      <w:rFonts w:ascii="Trebuchet MS" w:hAnsi="Trebuchet MS" w:eastAsia="Trebuchet MS" w:cs="Trebuchet MS"/>
      <w:sz w:val="18"/>
      <w:szCs w:val="18"/>
      <w:lang w:eastAsia="en-US"/>
    </w:rPr>
  </w:style>
  <w:style w:type="character" w:styleId="scxw31728884" w:customStyle="1">
    <w:name w:val="scxw31728884"/>
    <w:basedOn w:val="Standaardalinea-lettertype"/>
    <w:rsid w:val="005B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6673">
      <w:bodyDiv w:val="1"/>
      <w:marLeft w:val="0"/>
      <w:marRight w:val="0"/>
      <w:marTop w:val="0"/>
      <w:marBottom w:val="0"/>
      <w:divBdr>
        <w:top w:val="none" w:sz="0" w:space="0" w:color="auto"/>
        <w:left w:val="none" w:sz="0" w:space="0" w:color="auto"/>
        <w:bottom w:val="none" w:sz="0" w:space="0" w:color="auto"/>
        <w:right w:val="none" w:sz="0" w:space="0" w:color="auto"/>
      </w:divBdr>
    </w:div>
    <w:div w:id="1964456139">
      <w:bodyDiv w:val="1"/>
      <w:marLeft w:val="0"/>
      <w:marRight w:val="0"/>
      <w:marTop w:val="0"/>
      <w:marBottom w:val="0"/>
      <w:divBdr>
        <w:top w:val="none" w:sz="0" w:space="0" w:color="auto"/>
        <w:left w:val="none" w:sz="0" w:space="0" w:color="auto"/>
        <w:bottom w:val="none" w:sz="0" w:space="0" w:color="auto"/>
        <w:right w:val="none" w:sz="0" w:space="0" w:color="auto"/>
      </w:divBdr>
      <w:divsChild>
        <w:div w:id="157120080">
          <w:marLeft w:val="0"/>
          <w:marRight w:val="0"/>
          <w:marTop w:val="0"/>
          <w:marBottom w:val="0"/>
          <w:divBdr>
            <w:top w:val="none" w:sz="0" w:space="0" w:color="auto"/>
            <w:left w:val="none" w:sz="0" w:space="0" w:color="auto"/>
            <w:bottom w:val="none" w:sz="0" w:space="0" w:color="auto"/>
            <w:right w:val="none" w:sz="0" w:space="0" w:color="auto"/>
          </w:divBdr>
          <w:divsChild>
            <w:div w:id="344358317">
              <w:marLeft w:val="0"/>
              <w:marRight w:val="0"/>
              <w:marTop w:val="0"/>
              <w:marBottom w:val="0"/>
              <w:divBdr>
                <w:top w:val="none" w:sz="0" w:space="0" w:color="auto"/>
                <w:left w:val="none" w:sz="0" w:space="0" w:color="auto"/>
                <w:bottom w:val="none" w:sz="0" w:space="0" w:color="auto"/>
                <w:right w:val="none" w:sz="0" w:space="0" w:color="auto"/>
              </w:divBdr>
              <w:divsChild>
                <w:div w:id="873618712">
                  <w:marLeft w:val="0"/>
                  <w:marRight w:val="0"/>
                  <w:marTop w:val="0"/>
                  <w:marBottom w:val="0"/>
                  <w:divBdr>
                    <w:top w:val="none" w:sz="0" w:space="0" w:color="auto"/>
                    <w:left w:val="none" w:sz="0" w:space="0" w:color="auto"/>
                    <w:bottom w:val="none" w:sz="0" w:space="0" w:color="auto"/>
                    <w:right w:val="none" w:sz="0" w:space="0" w:color="auto"/>
                  </w:divBdr>
                  <w:divsChild>
                    <w:div w:id="2093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09e0c5-92f4-4ee6-b23a-7c6e75662c65">
      <Terms xmlns="http://schemas.microsoft.com/office/infopath/2007/PartnerControls"/>
    </lcf76f155ced4ddcb4097134ff3c332f>
    <TaxCatchAll xmlns="bd5da461-2e2f-4431-839b-33bc1edd0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63D0390767848A895B118A2916F14" ma:contentTypeVersion="15" ma:contentTypeDescription="Een nieuw document maken." ma:contentTypeScope="" ma:versionID="925930e28cd44169bb1dadfdecdf715a">
  <xsd:schema xmlns:xsd="http://www.w3.org/2001/XMLSchema" xmlns:xs="http://www.w3.org/2001/XMLSchema" xmlns:p="http://schemas.microsoft.com/office/2006/metadata/properties" xmlns:ns2="b009e0c5-92f4-4ee6-b23a-7c6e75662c65" xmlns:ns3="bd5da461-2e2f-4431-839b-33bc1edd03b5" targetNamespace="http://schemas.microsoft.com/office/2006/metadata/properties" ma:root="true" ma:fieldsID="4aa9a77b04c998af78a2841d40e9ba08" ns2:_="" ns3:_="">
    <xsd:import namespace="b009e0c5-92f4-4ee6-b23a-7c6e75662c65"/>
    <xsd:import namespace="bd5da461-2e2f-4431-839b-33bc1edd03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e0c5-92f4-4ee6-b23a-7c6e7566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da461-2e2f-4431-839b-33bc1edd03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37380f-a32c-4d9b-bb54-6955129fc5e5}" ma:internalName="TaxCatchAll" ma:showField="CatchAllData" ma:web="bd5da461-2e2f-4431-839b-33bc1edd03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4531-B002-4542-B5E5-1D7858E05997}">
  <ds:schemaRefs>
    <ds:schemaRef ds:uri="http://schemas.microsoft.com/sharepoint/v3/contenttype/forms"/>
  </ds:schemaRefs>
</ds:datastoreItem>
</file>

<file path=customXml/itemProps2.xml><?xml version="1.0" encoding="utf-8"?>
<ds:datastoreItem xmlns:ds="http://schemas.openxmlformats.org/officeDocument/2006/customXml" ds:itemID="{0A413A2B-D5B5-49CF-AD6B-1300177397CB}">
  <ds:schemaRefs>
    <ds:schemaRef ds:uri="http://schemas.microsoft.com/office/2006/metadata/properties"/>
    <ds:schemaRef ds:uri="http://schemas.microsoft.com/office/infopath/2007/PartnerControls"/>
    <ds:schemaRef ds:uri="b009e0c5-92f4-4ee6-b23a-7c6e75662c65"/>
    <ds:schemaRef ds:uri="bd5da461-2e2f-4431-839b-33bc1edd03b5"/>
  </ds:schemaRefs>
</ds:datastoreItem>
</file>

<file path=customXml/itemProps3.xml><?xml version="1.0" encoding="utf-8"?>
<ds:datastoreItem xmlns:ds="http://schemas.openxmlformats.org/officeDocument/2006/customXml" ds:itemID="{18551B26-373A-451B-A4D6-8CF4C3C145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Meurkens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Frank Meurkens</dc:creator>
  <cp:keywords/>
  <dc:description/>
  <cp:lastModifiedBy>Corinne Moerman</cp:lastModifiedBy>
  <cp:revision>12</cp:revision>
  <dcterms:created xsi:type="dcterms:W3CDTF">2024-04-17T12:10:00Z</dcterms:created>
  <dcterms:modified xsi:type="dcterms:W3CDTF">2024-06-04T12:11:11Z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0x0101008AA63D0390767848A895B118A2916F14</vt:lpwstr>
  </property>
  <property fmtid="{D5CDD505-2E9C-101B-9397-08002B2CF9AE}" pid="3" name="MediaServiceImageTags">
    <vt:lpwstr/>
  </property>
</Properties>
</file>